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418A0" w:rsidRDefault="002C1839">
      <w:bookmarkStart w:id="0" w:name="_GoBack"/>
      <w:bookmarkEnd w:id="0"/>
      <w:r>
        <w:t>April 26, 2013</w:t>
      </w:r>
    </w:p>
    <w:p w:rsidR="00A418A0" w:rsidRDefault="002C1839">
      <w:r>
        <w:t>Wells Fargo</w:t>
      </w:r>
    </w:p>
    <w:p w:rsidR="00A418A0" w:rsidRDefault="002C1839">
      <w:r>
        <w:t>100 East Wisconsin Avenue</w:t>
      </w:r>
    </w:p>
    <w:p w:rsidR="00A418A0" w:rsidRDefault="002C1839">
      <w:r>
        <w:t>Milwaukee, WI 53202</w:t>
      </w:r>
    </w:p>
    <w:p w:rsidR="00A418A0" w:rsidRDefault="002C1839">
      <w:r>
        <w:t xml:space="preserve"> </w:t>
      </w:r>
    </w:p>
    <w:p w:rsidR="00A418A0" w:rsidRDefault="002C1839">
      <w:r>
        <w:t>Dear Wells Fargo Corporate Giving,</w:t>
      </w:r>
    </w:p>
    <w:p w:rsidR="00A418A0" w:rsidRDefault="002C1839">
      <w:r>
        <w:t xml:space="preserve"> </w:t>
      </w:r>
    </w:p>
    <w:p w:rsidR="00A418A0" w:rsidRDefault="002C1839">
      <w:r>
        <w:t xml:space="preserve">        </w:t>
      </w:r>
      <w:r>
        <w:tab/>
      </w:r>
      <w:r>
        <w:t xml:space="preserve">I am a teacher at St. Josaphat Parish school, which is the school associated with the Basilica of St. Josaphat.  I am applying for a corporate giving grant to benefit the learning of our students.  I am requesting funding for additional iPads so an entire </w:t>
      </w:r>
      <w:r>
        <w:t>class would be able to use the iPads at once.  The iPads  will be used as a supplement for students with special needs.  Students will also complete projects using various applications for the iPad.  Students who are lagging behind will be able to review a</w:t>
      </w:r>
      <w:r>
        <w:t xml:space="preserve">nd practice the lessons.  Lastly, we would use the iPads to enrich our student’s learning. </w:t>
      </w:r>
    </w:p>
    <w:p w:rsidR="00A418A0" w:rsidRDefault="002C1839">
      <w:r>
        <w:t xml:space="preserve"> </w:t>
      </w:r>
    </w:p>
    <w:p w:rsidR="00A418A0" w:rsidRDefault="002C1839">
      <w:r>
        <w:t xml:space="preserve">        </w:t>
      </w:r>
      <w:r>
        <w:tab/>
        <w:t xml:space="preserve">We currently have about 250 students enrolled in our school.  Our school mission is to provide our students with a balanced, well-rounded education that </w:t>
      </w:r>
      <w:r>
        <w:t>will prepare them for life after school.  We feel exposing students to the technology surrounding them will help to prepare them for high school and beyond.e would us the iPads to enrich our student'dents who are behind will also be able to review  iPads o</w:t>
      </w:r>
      <w:r>
        <w:t>ffer some advantages that computers and laptops do not.  For example, there are no cords with iPads and are easier to share with classrooms throughout the school.  By using the iPads to enrich and invigorate student learning we hope to have more students r</w:t>
      </w:r>
      <w:r>
        <w:t>each proficiency in testing and all aspects of learning concepts.</w:t>
      </w:r>
    </w:p>
    <w:p w:rsidR="00A418A0" w:rsidRDefault="002C1839">
      <w:r>
        <w:t xml:space="preserve"> </w:t>
      </w:r>
    </w:p>
    <w:p w:rsidR="00A418A0" w:rsidRDefault="002C1839">
      <w:r>
        <w:t xml:space="preserve">        </w:t>
      </w:r>
      <w:r>
        <w:tab/>
        <w:t>Thank you for recognizing the importance of education in your communities, especially those with low income.  I believe the Corporate Grant would be a great fit for St. Josaphat P</w:t>
      </w:r>
      <w:r>
        <w:t>arish School.  If you need any further information please contact me at school ((414)645-4378) during the day or at night ((414)418-4905).  I look forward to hearing from you after you have reviewed the grant proposal.</w:t>
      </w:r>
    </w:p>
    <w:p w:rsidR="00A418A0" w:rsidRDefault="002C1839">
      <w:r>
        <w:t xml:space="preserve"> </w:t>
      </w:r>
    </w:p>
    <w:p w:rsidR="00A418A0" w:rsidRDefault="002C1839">
      <w:r>
        <w:t xml:space="preserve"> </w:t>
      </w:r>
    </w:p>
    <w:p w:rsidR="00A418A0" w:rsidRDefault="002C1839">
      <w:r>
        <w:t>Sincerely,</w:t>
      </w:r>
    </w:p>
    <w:p w:rsidR="00A418A0" w:rsidRDefault="002C1839">
      <w:r>
        <w:t xml:space="preserve"> </w:t>
      </w:r>
    </w:p>
    <w:p w:rsidR="00A418A0" w:rsidRDefault="002C1839">
      <w:r>
        <w:t>Mallory Brown</w:t>
      </w:r>
    </w:p>
    <w:p w:rsidR="00A418A0" w:rsidRDefault="002C1839">
      <w:r>
        <w:t xml:space="preserve"> </w:t>
      </w:r>
    </w:p>
    <w:p w:rsidR="00A418A0" w:rsidRDefault="002C1839">
      <w:r>
        <w:t xml:space="preserve"> </w:t>
      </w:r>
    </w:p>
    <w:p w:rsidR="00A418A0" w:rsidRDefault="002C1839">
      <w:r>
        <w:t xml:space="preserve"> </w:t>
      </w:r>
    </w:p>
    <w:p w:rsidR="00A418A0" w:rsidRDefault="00A418A0"/>
    <w:p w:rsidR="00A418A0" w:rsidRDefault="002C1839">
      <w:r>
        <w:t xml:space="preserve"> </w:t>
      </w:r>
    </w:p>
    <w:p w:rsidR="00A418A0" w:rsidRDefault="00A418A0"/>
    <w:p w:rsidR="00A418A0" w:rsidRDefault="00A418A0"/>
    <w:p w:rsidR="00A418A0" w:rsidRDefault="00A418A0"/>
    <w:p w:rsidR="00A418A0" w:rsidRDefault="002C1839">
      <w:pPr>
        <w:jc w:val="center"/>
      </w:pPr>
      <w:r>
        <w:t>Project Abstract</w:t>
      </w:r>
    </w:p>
    <w:p w:rsidR="00A418A0" w:rsidRDefault="002C1839">
      <w:r>
        <w:t xml:space="preserve"> </w:t>
      </w:r>
    </w:p>
    <w:p w:rsidR="00A418A0" w:rsidRDefault="002C1839">
      <w:r>
        <w:rPr>
          <w:b/>
        </w:rPr>
        <w:lastRenderedPageBreak/>
        <w:t>Applicant:</w:t>
      </w:r>
      <w:r>
        <w:t xml:space="preserve">  Mallory Brown, 2</w:t>
      </w:r>
      <w:r>
        <w:rPr>
          <w:vertAlign w:val="superscript"/>
        </w:rPr>
        <w:t>nd</w:t>
      </w:r>
      <w:r>
        <w:t xml:space="preserve"> grade teacher at St. Josaphat Parish School</w:t>
      </w:r>
    </w:p>
    <w:p w:rsidR="00A418A0" w:rsidRDefault="002C1839">
      <w:r>
        <w:t xml:space="preserve"> </w:t>
      </w:r>
    </w:p>
    <w:p w:rsidR="00A418A0" w:rsidRDefault="002C1839">
      <w:r>
        <w:rPr>
          <w:b/>
        </w:rPr>
        <w:t>Project Title:</w:t>
      </w:r>
      <w:r>
        <w:t xml:space="preserve">  Invigorating Education with iPads</w:t>
      </w:r>
    </w:p>
    <w:p w:rsidR="00A418A0" w:rsidRDefault="002C1839">
      <w:r>
        <w:t xml:space="preserve"> </w:t>
      </w:r>
    </w:p>
    <w:p w:rsidR="00A418A0" w:rsidRDefault="002C1839">
      <w:r>
        <w:t>Funding Request:  $4116.00</w:t>
      </w:r>
    </w:p>
    <w:p w:rsidR="00A418A0" w:rsidRDefault="002C1839">
      <w:r>
        <w:t xml:space="preserve"> </w:t>
      </w:r>
    </w:p>
    <w:p w:rsidR="00A418A0" w:rsidRDefault="002C1839">
      <w:r>
        <w:rPr>
          <w:b/>
        </w:rPr>
        <w:t>Project Description:</w:t>
      </w:r>
      <w:r>
        <w:t xml:space="preserve"> The goal of this grant initiative is to increase student achievement by enriching our student’s education with technology.  Several of our teachers have taken a course on incorporating iPads effectively into classrooms, with this training we hope to suppl</w:t>
      </w:r>
      <w:r>
        <w:t>ement our student’s learning.  Teachers would integrate the use of iPads into our curriculum making learning come alive and more centered on real life experiences.</w:t>
      </w:r>
    </w:p>
    <w:p w:rsidR="00A418A0" w:rsidRDefault="002C1839">
      <w:r>
        <w:t xml:space="preserve"> </w:t>
      </w:r>
    </w:p>
    <w:p w:rsidR="00A418A0" w:rsidRDefault="002C1839">
      <w:r>
        <w:t>To evaluate the effectiveness of the student learning with iPads the teachers will evaluat</w:t>
      </w:r>
      <w:r>
        <w:t xml:space="preserve">e student learning by assign performance based assessments and using rubrics for both formative and summative assessments. </w:t>
      </w:r>
    </w:p>
    <w:p w:rsidR="00A418A0" w:rsidRDefault="002C1839">
      <w:r>
        <w:t xml:space="preserve"> </w:t>
      </w:r>
    </w:p>
    <w:p w:rsidR="00A418A0" w:rsidRDefault="002C1839">
      <w:r>
        <w:t>Students will present their completed projects to the class by connecting the iPad to our projector.  Students will show the prese</w:t>
      </w:r>
      <w:r>
        <w:t>ntation while speaking to the rest of the class.  The iPads will also be set up in the gym for families to look at during a Home and School Meeting.  Any student who can attend the meeting and I will be by the iPads to answer any questions for those lookin</w:t>
      </w:r>
      <w:r>
        <w:t>g at the projects.  Lastly, we will save the students’ projects onto our school server in their electronic portfolios.</w:t>
      </w:r>
    </w:p>
    <w:p w:rsidR="00A418A0" w:rsidRDefault="002C1839">
      <w:r>
        <w:t xml:space="preserve"> </w:t>
      </w:r>
    </w:p>
    <w:p w:rsidR="00A418A0" w:rsidRDefault="002C1839">
      <w:r>
        <w:t>The principal of my school supports this grant initiative and has made training opportunities available for teachers to continue the us</w:t>
      </w:r>
      <w:r>
        <w:t>e of iPads in the classrooms.</w:t>
      </w:r>
    </w:p>
    <w:p w:rsidR="00A418A0" w:rsidRDefault="002C1839">
      <w:r>
        <w:t xml:space="preserve"> </w:t>
      </w:r>
    </w:p>
    <w:p w:rsidR="00A418A0" w:rsidRDefault="002C1839">
      <w:r>
        <w:rPr>
          <w:b/>
        </w:rPr>
        <w:t>Project Length:</w:t>
      </w:r>
      <w:r>
        <w:t xml:space="preserve">  2013-2014 school year and beyond</w:t>
      </w:r>
    </w:p>
    <w:p w:rsidR="00A418A0" w:rsidRDefault="002C1839">
      <w:r>
        <w:t xml:space="preserve"> </w:t>
      </w:r>
    </w:p>
    <w:p w:rsidR="00A418A0" w:rsidRDefault="002C1839">
      <w:r>
        <w:rPr>
          <w:b/>
        </w:rPr>
        <w:t>People that will benefit from this project:</w:t>
      </w:r>
      <w:r>
        <w:t xml:space="preserve">  St. Josaphat Parish School students and the prospective high schools will benefit. </w:t>
      </w:r>
    </w:p>
    <w:p w:rsidR="00A418A0" w:rsidRDefault="00A418A0"/>
    <w:p w:rsidR="00A418A0" w:rsidRDefault="00A418A0"/>
    <w:p w:rsidR="00A418A0" w:rsidRDefault="002C1839">
      <w:r>
        <w:br w:type="page"/>
      </w:r>
    </w:p>
    <w:p w:rsidR="00A418A0" w:rsidRDefault="00A418A0"/>
    <w:p w:rsidR="00A418A0" w:rsidRDefault="002C1839">
      <w:r>
        <w:t>Narrative on School Information:</w:t>
      </w:r>
    </w:p>
    <w:p w:rsidR="00A418A0" w:rsidRDefault="002C1839">
      <w:r>
        <w:t xml:space="preserve"> </w:t>
      </w:r>
    </w:p>
    <w:p w:rsidR="00A418A0" w:rsidRDefault="002C1839">
      <w:r>
        <w:t xml:space="preserve">   </w:t>
      </w:r>
      <w:r>
        <w:t xml:space="preserve">     </w:t>
      </w:r>
      <w:r>
        <w:tab/>
        <w:t>The grantor that has matched my project is Wells Fargo.  A letter of inquiry is not required, they do however require you to sign up for an account and submit the application and all attachments electronically.  I am asking for 12 iPads to complete o</w:t>
      </w:r>
      <w:r>
        <w:t>ur set of 16 iPads.  I am also asking for covers and screen protectors.  The iPads will be used to enrich and invigorate student learning.  As stated in our mission and vision statements below we strive to give our students a well-rounded education.</w:t>
      </w:r>
    </w:p>
    <w:p w:rsidR="00A418A0" w:rsidRDefault="002C1839">
      <w:r>
        <w:t xml:space="preserve"> </w:t>
      </w:r>
    </w:p>
    <w:p w:rsidR="00A418A0" w:rsidRDefault="002C1839">
      <w:r>
        <w:t>School Mission:</w:t>
      </w:r>
    </w:p>
    <w:p w:rsidR="00A418A0" w:rsidRDefault="002C1839">
      <w:r>
        <w:t>Strengthened by the Eucharist we, the educators of St. Josaphat Parish School, are committed to proclaiming the Gospel values and integrating these values into our instructional program. It is our hope that, with these values, the students-</w:t>
      </w:r>
      <w:r>
        <w:t xml:space="preserve">as members of the Church-can confidently address the need for justice and peace in the contemporary world. We seek to empower our students to develop a sense of human dignity, while providing a quality academic foundation from which to begin their journey </w:t>
      </w:r>
      <w:r>
        <w:t>into the future.</w:t>
      </w:r>
    </w:p>
    <w:p w:rsidR="00A418A0" w:rsidRDefault="002C1839">
      <w:r>
        <w:t xml:space="preserve"> </w:t>
      </w:r>
    </w:p>
    <w:p w:rsidR="00A418A0" w:rsidRDefault="002C1839">
      <w:r>
        <w:t>School Vision:</w:t>
      </w:r>
    </w:p>
    <w:p w:rsidR="00A418A0" w:rsidRDefault="002C1839">
      <w:r>
        <w:rPr>
          <w:b/>
        </w:rPr>
        <w:t xml:space="preserve"> </w:t>
      </w:r>
    </w:p>
    <w:p w:rsidR="00A418A0" w:rsidRDefault="002C1839">
      <w:r>
        <w:rPr>
          <w:b/>
        </w:rPr>
        <w:t>Spiritually:</w:t>
      </w:r>
    </w:p>
    <w:p w:rsidR="00A418A0" w:rsidRDefault="002C1839">
      <w:r>
        <w:t>We develop our Catholic faith and a deep commitment to God through liturgies,</w:t>
      </w:r>
      <w:hyperlink r:id="rId6">
        <w:r>
          <w:t xml:space="preserve"> </w:t>
        </w:r>
      </w:hyperlink>
      <w:hyperlink r:id="rId7">
        <w:r>
          <w:rPr>
            <w:color w:val="1155CC"/>
            <w:u w:val="single"/>
          </w:rPr>
          <w:t>prayer</w:t>
        </w:r>
      </w:hyperlink>
      <w:r>
        <w:t>, daily instruction, special celebrations, and through personal involvement with the faith community.</w:t>
      </w:r>
    </w:p>
    <w:p w:rsidR="00A418A0" w:rsidRDefault="002C1839">
      <w:r>
        <w:rPr>
          <w:b/>
        </w:rPr>
        <w:t xml:space="preserve"> </w:t>
      </w:r>
    </w:p>
    <w:p w:rsidR="00A418A0" w:rsidRDefault="002C1839">
      <w:r>
        <w:rPr>
          <w:b/>
        </w:rPr>
        <w:t>Morally:</w:t>
      </w:r>
    </w:p>
    <w:p w:rsidR="00A418A0" w:rsidRDefault="002C1839">
      <w:r>
        <w:t>We strive to maintain an atmosphere in which basic Christian values are freely expressed and practiced-teaching the child to be responsible for</w:t>
      </w:r>
      <w:r>
        <w:t xml:space="preserve"> personal behavior.</w:t>
      </w:r>
    </w:p>
    <w:p w:rsidR="00A418A0" w:rsidRDefault="002C1839">
      <w:r>
        <w:rPr>
          <w:b/>
        </w:rPr>
        <w:t xml:space="preserve"> </w:t>
      </w:r>
    </w:p>
    <w:p w:rsidR="00A418A0" w:rsidRDefault="002C1839">
      <w:r>
        <w:rPr>
          <w:b/>
        </w:rPr>
        <w:t>Academically:</w:t>
      </w:r>
    </w:p>
    <w:p w:rsidR="00A418A0" w:rsidRDefault="002C1839">
      <w:r>
        <w:t>We provide a balanced curriculum emphasizing the basic skills in all subject areas, empowering the student to develop responsibility through a diversified program.</w:t>
      </w:r>
    </w:p>
    <w:p w:rsidR="00A418A0" w:rsidRDefault="002C1839">
      <w:r>
        <w:rPr>
          <w:b/>
        </w:rPr>
        <w:t xml:space="preserve"> </w:t>
      </w:r>
    </w:p>
    <w:p w:rsidR="00A418A0" w:rsidRDefault="002C1839">
      <w:r>
        <w:rPr>
          <w:b/>
        </w:rPr>
        <w:t>Physically:</w:t>
      </w:r>
    </w:p>
    <w:p w:rsidR="00A418A0" w:rsidRDefault="002C1839">
      <w:r>
        <w:t>We promote the physical development of the</w:t>
      </w:r>
      <w:r>
        <w:t xml:space="preserve"> student through the physical</w:t>
      </w:r>
      <w:hyperlink r:id="rId8">
        <w:r>
          <w:t xml:space="preserve"> </w:t>
        </w:r>
      </w:hyperlink>
      <w:hyperlink r:id="rId9">
        <w:r>
          <w:rPr>
            <w:color w:val="1155CC"/>
            <w:u w:val="single"/>
          </w:rPr>
          <w:t>education program</w:t>
        </w:r>
      </w:hyperlink>
      <w:r>
        <w:t>, the sports program, health and safety programs, and the hot lunch program.</w:t>
      </w:r>
    </w:p>
    <w:p w:rsidR="00A418A0" w:rsidRDefault="00A418A0"/>
    <w:p w:rsidR="00A418A0" w:rsidRDefault="002C1839">
      <w:r>
        <w:rPr>
          <w:b/>
        </w:rPr>
        <w:t>Emotionally:</w:t>
      </w:r>
    </w:p>
    <w:p w:rsidR="00A418A0" w:rsidRDefault="002C1839">
      <w:r>
        <w:t>We p</w:t>
      </w:r>
      <w:r>
        <w:t>rovide an atmosphere which encourages students to understand feelings and express their opinions, to experience and cope with success and failure in an effort to develop a positive self-concept.</w:t>
      </w:r>
    </w:p>
    <w:p w:rsidR="00A418A0" w:rsidRDefault="002C1839">
      <w:r>
        <w:rPr>
          <w:b/>
        </w:rPr>
        <w:t xml:space="preserve"> </w:t>
      </w:r>
    </w:p>
    <w:p w:rsidR="00A418A0" w:rsidRDefault="002C1839">
      <w:r>
        <w:rPr>
          <w:b/>
        </w:rPr>
        <w:t>Socially:</w:t>
      </w:r>
    </w:p>
    <w:p w:rsidR="00A418A0" w:rsidRDefault="002C1839">
      <w:r>
        <w:t xml:space="preserve">We encourage the students to interact throughout </w:t>
      </w:r>
      <w:r>
        <w:t xml:space="preserve">the day through participation in class discussion, projects, clubs, and activities which involve both education and social opportunities </w:t>
      </w:r>
      <w:r>
        <w:lastRenderedPageBreak/>
        <w:t>that aid in the growth of a well-rounded individual. We challenge the students in areas of leadership and service. We b</w:t>
      </w:r>
      <w:r>
        <w:t>uild a healthy community through loving and respecting each individual.</w:t>
      </w:r>
    </w:p>
    <w:p w:rsidR="00A418A0" w:rsidRDefault="002C1839">
      <w:r>
        <w:t xml:space="preserve"> </w:t>
      </w:r>
    </w:p>
    <w:p w:rsidR="00A418A0" w:rsidRDefault="002C1839">
      <w:r>
        <w:t>I have received permission to pursue this grant from my principal.  Her letter of support is attached followed by my resume.</w:t>
      </w:r>
    </w:p>
    <w:p w:rsidR="00A418A0" w:rsidRDefault="00A418A0"/>
    <w:p w:rsidR="00A418A0" w:rsidRDefault="002C1839">
      <w:r>
        <w:br w:type="page"/>
      </w:r>
    </w:p>
    <w:p w:rsidR="00A418A0" w:rsidRDefault="00A418A0"/>
    <w:p w:rsidR="00A418A0" w:rsidRDefault="002C1839">
      <w:pPr>
        <w:spacing w:after="480"/>
      </w:pPr>
      <w:r>
        <w:rPr>
          <w:b/>
          <w:sz w:val="24"/>
          <w:u w:val="single"/>
        </w:rPr>
        <w:t>Needs:</w:t>
      </w:r>
    </w:p>
    <w:p w:rsidR="00A418A0" w:rsidRDefault="002C1839">
      <w:pPr>
        <w:spacing w:after="480"/>
      </w:pPr>
      <w:r>
        <w:rPr>
          <w:sz w:val="24"/>
        </w:rPr>
        <w:t xml:space="preserve">        </w:t>
      </w:r>
      <w:r>
        <w:rPr>
          <w:sz w:val="24"/>
        </w:rPr>
        <w:tab/>
        <w:t>Many teachers often struggle with kee</w:t>
      </w:r>
      <w:r>
        <w:rPr>
          <w:sz w:val="24"/>
        </w:rPr>
        <w:t>ping student’s attention.  With so many children playing video games instead of playing outside, it is hard for teachers to compete for attention.  A way to help combat the attention issue is to find activities that mimic games but involve learning.  An iP</w:t>
      </w:r>
      <w:r>
        <w:rPr>
          <w:sz w:val="24"/>
        </w:rPr>
        <w:t>ad is one way to incorporate technology, to keep kids motivated to learn. Getting students involved in using technology will also help them in the future.  Our world is changing to incorporate more technology and as educators our job is to help prepare chi</w:t>
      </w:r>
      <w:r>
        <w:rPr>
          <w:sz w:val="24"/>
        </w:rPr>
        <w:t>ldren as best we can for the future.</w:t>
      </w:r>
    </w:p>
    <w:p w:rsidR="00A418A0" w:rsidRDefault="002C1839">
      <w:pPr>
        <w:spacing w:after="480"/>
      </w:pPr>
      <w:r>
        <w:rPr>
          <w:sz w:val="24"/>
        </w:rPr>
        <w:t xml:space="preserve">        </w:t>
      </w:r>
      <w:r>
        <w:rPr>
          <w:sz w:val="24"/>
        </w:rPr>
        <w:tab/>
        <w:t>iPads have also shown to help increase student learning.  According to Harmon(2011), “</w:t>
      </w:r>
      <w:r>
        <w:rPr>
          <w:color w:val="1A1A1A"/>
          <w:sz w:val="24"/>
        </w:rPr>
        <w:t>Benefits of portable/mobile devices in educational settings show that (a)ccess in school tends to more fully engage students</w:t>
      </w:r>
      <w:r>
        <w:rPr>
          <w:color w:val="1A1A1A"/>
          <w:sz w:val="24"/>
        </w:rPr>
        <w:t>, and portability extends their learning beyond the school”(par. 4).  When students are more engaged they better retain the information learned.</w:t>
      </w:r>
    </w:p>
    <w:p w:rsidR="00A418A0" w:rsidRDefault="002C1839">
      <w:pPr>
        <w:spacing w:after="480"/>
      </w:pPr>
      <w:r>
        <w:rPr>
          <w:b/>
          <w:color w:val="1A1A1A"/>
          <w:sz w:val="24"/>
          <w:u w:val="single"/>
        </w:rPr>
        <w:t>Goals and Objectives:</w:t>
      </w:r>
    </w:p>
    <w:p w:rsidR="00A418A0" w:rsidRDefault="002C1839">
      <w:pPr>
        <w:spacing w:after="480"/>
      </w:pPr>
      <w:r>
        <w:rPr>
          <w:color w:val="1A1A1A"/>
          <w:sz w:val="24"/>
        </w:rPr>
        <w:t xml:space="preserve">        </w:t>
      </w:r>
      <w:r>
        <w:rPr>
          <w:color w:val="1A1A1A"/>
          <w:sz w:val="24"/>
        </w:rPr>
        <w:tab/>
        <w:t xml:space="preserve">To help engage my students in learning and incorporate more technology into the </w:t>
      </w:r>
      <w:r>
        <w:rPr>
          <w:color w:val="1A1A1A"/>
          <w:sz w:val="24"/>
        </w:rPr>
        <w:t>curriculum I would like to use iPads as supplemental materials at reading stations, and to create projects such as books. Showing students connections of what they are learning with technological applications should help the students retain information bet</w:t>
      </w:r>
      <w:r>
        <w:rPr>
          <w:color w:val="1A1A1A"/>
          <w:sz w:val="24"/>
        </w:rPr>
        <w:t>ter.  Since most of our families qualify for free or reduced lunch they do not have all the access much technology outside of school.    Helping student will help prepare our students for the working world in which most jobs now require some use or knowled</w:t>
      </w:r>
      <w:r>
        <w:rPr>
          <w:color w:val="1A1A1A"/>
          <w:sz w:val="24"/>
        </w:rPr>
        <w:t xml:space="preserve">ge of technology. </w:t>
      </w:r>
    </w:p>
    <w:p w:rsidR="00A418A0" w:rsidRDefault="002C1839">
      <w:pPr>
        <w:spacing w:after="480"/>
      </w:pPr>
      <w:r>
        <w:rPr>
          <w:color w:val="1A1A1A"/>
          <w:sz w:val="24"/>
        </w:rPr>
        <w:t xml:space="preserve"> </w:t>
      </w:r>
    </w:p>
    <w:p w:rsidR="00A418A0" w:rsidRDefault="002C1839">
      <w:pPr>
        <w:spacing w:after="480"/>
      </w:pPr>
      <w:r>
        <w:rPr>
          <w:b/>
          <w:color w:val="1A1A1A"/>
          <w:sz w:val="24"/>
          <w:u w:val="single"/>
        </w:rPr>
        <w:t>Activities:</w:t>
      </w:r>
    </w:p>
    <w:p w:rsidR="00A418A0" w:rsidRDefault="002C1839">
      <w:pPr>
        <w:spacing w:after="480"/>
      </w:pPr>
      <w:r>
        <w:rPr>
          <w:color w:val="1A1A1A"/>
          <w:sz w:val="24"/>
        </w:rPr>
        <w:t xml:space="preserve">        </w:t>
      </w:r>
      <w:r>
        <w:rPr>
          <w:color w:val="1A1A1A"/>
          <w:sz w:val="24"/>
        </w:rPr>
        <w:tab/>
      </w:r>
      <w:r>
        <w:rPr>
          <w:color w:val="1A1A1A"/>
          <w:sz w:val="24"/>
        </w:rPr>
        <w:t>Students will use the iPads at reading stations in several ways.  Students can practice skills taught in the whole group setting with certain applications (apps).  Teachers can lock students into an app so the student cannot leave the app. This prevents th</w:t>
      </w:r>
      <w:r>
        <w:rPr>
          <w:color w:val="1A1A1A"/>
          <w:sz w:val="24"/>
        </w:rPr>
        <w:t xml:space="preserve">e student from using the iPad for something other than what the teacher wishes.  Students can also use the iPad to watch a teacher chosen video or teacher </w:t>
      </w:r>
      <w:r>
        <w:rPr>
          <w:color w:val="1A1A1A"/>
          <w:sz w:val="24"/>
        </w:rPr>
        <w:lastRenderedPageBreak/>
        <w:t>made lesson to reteach a skill or concept.  One example would be for the teacher to record his or her</w:t>
      </w:r>
      <w:r>
        <w:rPr>
          <w:color w:val="1A1A1A"/>
          <w:sz w:val="24"/>
        </w:rPr>
        <w:t xml:space="preserve"> self in Educreations (another app) to show students how to sound out words or while reading a story teachers an insert think alouds to model for students.  Student can also use different apps to create books or make poems come alive.</w:t>
      </w:r>
    </w:p>
    <w:p w:rsidR="00A418A0" w:rsidRDefault="002C1839">
      <w:pPr>
        <w:spacing w:after="480"/>
      </w:pPr>
      <w:r>
        <w:rPr>
          <w:color w:val="1A1A1A"/>
          <w:sz w:val="24"/>
        </w:rPr>
        <w:t xml:space="preserve"> </w:t>
      </w:r>
    </w:p>
    <w:p w:rsidR="00A418A0" w:rsidRDefault="002C1839">
      <w:pPr>
        <w:spacing w:after="480"/>
      </w:pPr>
      <w:r>
        <w:rPr>
          <w:color w:val="1A1A1A"/>
          <w:sz w:val="24"/>
        </w:rPr>
        <w:t xml:space="preserve"> </w:t>
      </w:r>
    </w:p>
    <w:p w:rsidR="00A418A0" w:rsidRDefault="002C1839">
      <w:pPr>
        <w:spacing w:after="480"/>
      </w:pPr>
      <w:r>
        <w:rPr>
          <w:color w:val="1A1A1A"/>
          <w:sz w:val="24"/>
        </w:rPr>
        <w:t xml:space="preserve"> </w:t>
      </w:r>
    </w:p>
    <w:p w:rsidR="00A418A0" w:rsidRDefault="002C1839">
      <w:pPr>
        <w:spacing w:after="480"/>
      </w:pPr>
      <w:r>
        <w:rPr>
          <w:rFonts w:ascii="Times New Roman" w:eastAsia="Times New Roman" w:hAnsi="Times New Roman" w:cs="Times New Roman"/>
          <w:sz w:val="24"/>
        </w:rPr>
        <w:t>Source</w:t>
      </w:r>
    </w:p>
    <w:p w:rsidR="00A418A0" w:rsidRDefault="002C1839">
      <w:pPr>
        <w:spacing w:after="480"/>
      </w:pPr>
      <w:r>
        <w:rPr>
          <w:rFonts w:ascii="Times New Roman" w:eastAsia="Times New Roman" w:hAnsi="Times New Roman" w:cs="Times New Roman"/>
          <w:sz w:val="24"/>
        </w:rPr>
        <w:t xml:space="preserve">Harmon, </w:t>
      </w:r>
      <w:r>
        <w:rPr>
          <w:rFonts w:ascii="Times New Roman" w:eastAsia="Times New Roman" w:hAnsi="Times New Roman" w:cs="Times New Roman"/>
          <w:sz w:val="24"/>
        </w:rPr>
        <w:t xml:space="preserve">J. (2011). Unlocking literacy with ipad. Retrieved from         </w:t>
      </w:r>
      <w:r>
        <w:rPr>
          <w:rFonts w:ascii="Times New Roman" w:eastAsia="Times New Roman" w:hAnsi="Times New Roman" w:cs="Times New Roman"/>
          <w:sz w:val="24"/>
        </w:rPr>
        <w:tab/>
        <w:t xml:space="preserve">http://www.throughstudentseyes.org/ipads/Unlocking_Literacy_with_iPad/iPads_files/        </w:t>
      </w:r>
      <w:r>
        <w:rPr>
          <w:rFonts w:ascii="Times New Roman" w:eastAsia="Times New Roman" w:hAnsi="Times New Roman" w:cs="Times New Roman"/>
          <w:sz w:val="24"/>
        </w:rPr>
        <w:tab/>
        <w:t>Unlocking_Literacy_iPad.pdf.</w:t>
      </w:r>
    </w:p>
    <w:p w:rsidR="00A418A0" w:rsidRDefault="002C1839">
      <w:pPr>
        <w:spacing w:after="480"/>
      </w:pPr>
      <w:r>
        <w:rPr>
          <w:sz w:val="24"/>
        </w:rPr>
        <w:t xml:space="preserve"> </w:t>
      </w:r>
    </w:p>
    <w:p w:rsidR="00A418A0" w:rsidRDefault="00A418A0"/>
    <w:p w:rsidR="00A418A0" w:rsidRDefault="002C1839">
      <w:r>
        <w:br w:type="page"/>
      </w:r>
    </w:p>
    <w:p w:rsidR="00A418A0" w:rsidRDefault="00A418A0"/>
    <w:p w:rsidR="00A418A0" w:rsidRDefault="002C1839">
      <w:r>
        <w:br w:type="page"/>
      </w:r>
    </w:p>
    <w:p w:rsidR="00A418A0" w:rsidRDefault="00A418A0"/>
    <w:p w:rsidR="00A418A0" w:rsidRDefault="002C1839">
      <w:r>
        <w:rPr>
          <w:sz w:val="20"/>
        </w:rPr>
        <w:t>Budget:</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1170"/>
        <w:gridCol w:w="1170"/>
        <w:gridCol w:w="1170"/>
        <w:gridCol w:w="1170"/>
      </w:tblGrid>
      <w:tr w:rsidR="00A418A0">
        <w:tblPrEx>
          <w:tblCellMar>
            <w:top w:w="0" w:type="dxa"/>
            <w:bottom w:w="0" w:type="dxa"/>
          </w:tblCellMar>
        </w:tblPrEx>
        <w:tc>
          <w:tcPr>
            <w:tcW w:w="1170" w:type="dxa"/>
            <w:tcMar>
              <w:top w:w="100" w:type="dxa"/>
              <w:left w:w="100" w:type="dxa"/>
              <w:bottom w:w="100" w:type="dxa"/>
              <w:right w:w="100" w:type="dxa"/>
            </w:tcMar>
          </w:tcPr>
          <w:p w:rsidR="00A418A0" w:rsidRDefault="002C1839">
            <w:pPr>
              <w:jc w:val="center"/>
            </w:pPr>
            <w:r>
              <w:rPr>
                <w:sz w:val="20"/>
              </w:rPr>
              <w:t>Item</w:t>
            </w:r>
          </w:p>
        </w:tc>
        <w:tc>
          <w:tcPr>
            <w:tcW w:w="1170" w:type="dxa"/>
            <w:tcMar>
              <w:top w:w="100" w:type="dxa"/>
              <w:left w:w="100" w:type="dxa"/>
              <w:bottom w:w="100" w:type="dxa"/>
              <w:right w:w="100" w:type="dxa"/>
            </w:tcMar>
          </w:tcPr>
          <w:p w:rsidR="00A418A0" w:rsidRDefault="002C1839">
            <w:pPr>
              <w:jc w:val="center"/>
            </w:pPr>
            <w:r>
              <w:rPr>
                <w:sz w:val="20"/>
              </w:rPr>
              <w:t>Price</w:t>
            </w:r>
          </w:p>
        </w:tc>
        <w:tc>
          <w:tcPr>
            <w:tcW w:w="1170" w:type="dxa"/>
            <w:tcMar>
              <w:top w:w="100" w:type="dxa"/>
              <w:left w:w="100" w:type="dxa"/>
              <w:bottom w:w="100" w:type="dxa"/>
              <w:right w:w="100" w:type="dxa"/>
            </w:tcMar>
          </w:tcPr>
          <w:p w:rsidR="00A418A0" w:rsidRDefault="002C1839">
            <w:pPr>
              <w:jc w:val="center"/>
            </w:pPr>
            <w:r>
              <w:rPr>
                <w:sz w:val="20"/>
              </w:rPr>
              <w:t>Quantity</w:t>
            </w:r>
          </w:p>
        </w:tc>
        <w:tc>
          <w:tcPr>
            <w:tcW w:w="1170" w:type="dxa"/>
            <w:tcMar>
              <w:top w:w="100" w:type="dxa"/>
              <w:left w:w="100" w:type="dxa"/>
              <w:bottom w:w="100" w:type="dxa"/>
              <w:right w:w="100" w:type="dxa"/>
            </w:tcMar>
          </w:tcPr>
          <w:p w:rsidR="00A418A0" w:rsidRDefault="002C1839">
            <w:pPr>
              <w:jc w:val="center"/>
            </w:pPr>
            <w:r>
              <w:rPr>
                <w:sz w:val="20"/>
              </w:rPr>
              <w:t>Total</w:t>
            </w:r>
          </w:p>
        </w:tc>
      </w:tr>
      <w:tr w:rsidR="00A418A0">
        <w:tblPrEx>
          <w:tblCellMar>
            <w:top w:w="0" w:type="dxa"/>
            <w:bottom w:w="0" w:type="dxa"/>
          </w:tblCellMar>
        </w:tblPrEx>
        <w:tc>
          <w:tcPr>
            <w:tcW w:w="1170" w:type="dxa"/>
            <w:tcMar>
              <w:top w:w="100" w:type="dxa"/>
              <w:left w:w="100" w:type="dxa"/>
              <w:bottom w:w="100" w:type="dxa"/>
              <w:right w:w="100" w:type="dxa"/>
            </w:tcMar>
          </w:tcPr>
          <w:p w:rsidR="00A418A0" w:rsidRDefault="002C1839">
            <w:pPr>
              <w:jc w:val="center"/>
            </w:pPr>
            <w:r>
              <w:rPr>
                <w:sz w:val="20"/>
              </w:rPr>
              <w:t>iPad2</w:t>
            </w:r>
          </w:p>
        </w:tc>
        <w:tc>
          <w:tcPr>
            <w:tcW w:w="1170" w:type="dxa"/>
            <w:tcMar>
              <w:top w:w="100" w:type="dxa"/>
              <w:left w:w="100" w:type="dxa"/>
              <w:bottom w:w="100" w:type="dxa"/>
              <w:right w:w="100" w:type="dxa"/>
            </w:tcMar>
          </w:tcPr>
          <w:p w:rsidR="00A418A0" w:rsidRDefault="002C1839">
            <w:pPr>
              <w:jc w:val="center"/>
            </w:pPr>
            <w:r>
              <w:rPr>
                <w:sz w:val="20"/>
              </w:rPr>
              <w:t>$300.00</w:t>
            </w:r>
          </w:p>
        </w:tc>
        <w:tc>
          <w:tcPr>
            <w:tcW w:w="1170" w:type="dxa"/>
            <w:tcMar>
              <w:top w:w="100" w:type="dxa"/>
              <w:left w:w="100" w:type="dxa"/>
              <w:bottom w:w="100" w:type="dxa"/>
              <w:right w:w="100" w:type="dxa"/>
            </w:tcMar>
          </w:tcPr>
          <w:p w:rsidR="00A418A0" w:rsidRDefault="002C1839">
            <w:pPr>
              <w:jc w:val="center"/>
            </w:pPr>
            <w:r>
              <w:rPr>
                <w:sz w:val="20"/>
              </w:rPr>
              <w:t>12</w:t>
            </w:r>
          </w:p>
        </w:tc>
        <w:tc>
          <w:tcPr>
            <w:tcW w:w="1170" w:type="dxa"/>
            <w:tcMar>
              <w:top w:w="100" w:type="dxa"/>
              <w:left w:w="100" w:type="dxa"/>
              <w:bottom w:w="100" w:type="dxa"/>
              <w:right w:w="100" w:type="dxa"/>
            </w:tcMar>
          </w:tcPr>
          <w:p w:rsidR="00A418A0" w:rsidRDefault="002C1839">
            <w:pPr>
              <w:jc w:val="center"/>
            </w:pPr>
            <w:r>
              <w:rPr>
                <w:sz w:val="20"/>
              </w:rPr>
              <w:t>$3600.00</w:t>
            </w:r>
          </w:p>
        </w:tc>
      </w:tr>
      <w:tr w:rsidR="00A418A0">
        <w:tblPrEx>
          <w:tblCellMar>
            <w:top w:w="0" w:type="dxa"/>
            <w:bottom w:w="0" w:type="dxa"/>
          </w:tblCellMar>
        </w:tblPrEx>
        <w:tc>
          <w:tcPr>
            <w:tcW w:w="1170" w:type="dxa"/>
            <w:tcMar>
              <w:top w:w="100" w:type="dxa"/>
              <w:left w:w="100" w:type="dxa"/>
              <w:bottom w:w="100" w:type="dxa"/>
              <w:right w:w="100" w:type="dxa"/>
            </w:tcMar>
          </w:tcPr>
          <w:p w:rsidR="00A418A0" w:rsidRDefault="002C1839">
            <w:pPr>
              <w:jc w:val="center"/>
            </w:pPr>
            <w:r>
              <w:rPr>
                <w:sz w:val="20"/>
              </w:rPr>
              <w:t>iPad cover</w:t>
            </w:r>
          </w:p>
        </w:tc>
        <w:tc>
          <w:tcPr>
            <w:tcW w:w="1170" w:type="dxa"/>
            <w:tcMar>
              <w:top w:w="100" w:type="dxa"/>
              <w:left w:w="100" w:type="dxa"/>
              <w:bottom w:w="100" w:type="dxa"/>
              <w:right w:w="100" w:type="dxa"/>
            </w:tcMar>
          </w:tcPr>
          <w:p w:rsidR="00A418A0" w:rsidRDefault="002C1839">
            <w:pPr>
              <w:jc w:val="center"/>
            </w:pPr>
            <w:r>
              <w:rPr>
                <w:sz w:val="20"/>
              </w:rPr>
              <w:t>$40.00</w:t>
            </w:r>
          </w:p>
        </w:tc>
        <w:tc>
          <w:tcPr>
            <w:tcW w:w="1170" w:type="dxa"/>
            <w:tcMar>
              <w:top w:w="100" w:type="dxa"/>
              <w:left w:w="100" w:type="dxa"/>
              <w:bottom w:w="100" w:type="dxa"/>
              <w:right w:w="100" w:type="dxa"/>
            </w:tcMar>
          </w:tcPr>
          <w:p w:rsidR="00A418A0" w:rsidRDefault="002C1839">
            <w:pPr>
              <w:jc w:val="center"/>
            </w:pPr>
            <w:r>
              <w:rPr>
                <w:sz w:val="20"/>
              </w:rPr>
              <w:t>12</w:t>
            </w:r>
          </w:p>
        </w:tc>
        <w:tc>
          <w:tcPr>
            <w:tcW w:w="1170" w:type="dxa"/>
            <w:tcMar>
              <w:top w:w="100" w:type="dxa"/>
              <w:left w:w="100" w:type="dxa"/>
              <w:bottom w:w="100" w:type="dxa"/>
              <w:right w:w="100" w:type="dxa"/>
            </w:tcMar>
          </w:tcPr>
          <w:p w:rsidR="00A418A0" w:rsidRDefault="002C1839">
            <w:pPr>
              <w:jc w:val="center"/>
            </w:pPr>
            <w:r>
              <w:rPr>
                <w:sz w:val="20"/>
              </w:rPr>
              <w:t>$480.00</w:t>
            </w:r>
          </w:p>
        </w:tc>
      </w:tr>
      <w:tr w:rsidR="00A418A0">
        <w:tblPrEx>
          <w:tblCellMar>
            <w:top w:w="0" w:type="dxa"/>
            <w:bottom w:w="0" w:type="dxa"/>
          </w:tblCellMar>
        </w:tblPrEx>
        <w:tc>
          <w:tcPr>
            <w:tcW w:w="1170" w:type="dxa"/>
            <w:tcMar>
              <w:top w:w="100" w:type="dxa"/>
              <w:left w:w="100" w:type="dxa"/>
              <w:bottom w:w="100" w:type="dxa"/>
              <w:right w:w="100" w:type="dxa"/>
            </w:tcMar>
          </w:tcPr>
          <w:p w:rsidR="00A418A0" w:rsidRDefault="002C1839">
            <w:pPr>
              <w:jc w:val="center"/>
            </w:pPr>
            <w:r>
              <w:rPr>
                <w:sz w:val="20"/>
              </w:rPr>
              <w:t>Screen protector</w:t>
            </w:r>
          </w:p>
        </w:tc>
        <w:tc>
          <w:tcPr>
            <w:tcW w:w="1170" w:type="dxa"/>
            <w:tcMar>
              <w:top w:w="100" w:type="dxa"/>
              <w:left w:w="100" w:type="dxa"/>
              <w:bottom w:w="100" w:type="dxa"/>
              <w:right w:w="100" w:type="dxa"/>
            </w:tcMar>
          </w:tcPr>
          <w:p w:rsidR="00A418A0" w:rsidRDefault="002C1839">
            <w:pPr>
              <w:jc w:val="center"/>
            </w:pPr>
            <w:r>
              <w:rPr>
                <w:sz w:val="20"/>
              </w:rPr>
              <w:t>$3.00</w:t>
            </w:r>
          </w:p>
        </w:tc>
        <w:tc>
          <w:tcPr>
            <w:tcW w:w="1170" w:type="dxa"/>
            <w:tcMar>
              <w:top w:w="100" w:type="dxa"/>
              <w:left w:w="100" w:type="dxa"/>
              <w:bottom w:w="100" w:type="dxa"/>
              <w:right w:w="100" w:type="dxa"/>
            </w:tcMar>
          </w:tcPr>
          <w:p w:rsidR="00A418A0" w:rsidRDefault="002C1839">
            <w:pPr>
              <w:jc w:val="center"/>
            </w:pPr>
            <w:r>
              <w:rPr>
                <w:sz w:val="20"/>
              </w:rPr>
              <w:t>12</w:t>
            </w:r>
          </w:p>
        </w:tc>
        <w:tc>
          <w:tcPr>
            <w:tcW w:w="1170" w:type="dxa"/>
            <w:tcMar>
              <w:top w:w="100" w:type="dxa"/>
              <w:left w:w="100" w:type="dxa"/>
              <w:bottom w:w="100" w:type="dxa"/>
              <w:right w:w="100" w:type="dxa"/>
            </w:tcMar>
          </w:tcPr>
          <w:p w:rsidR="00A418A0" w:rsidRDefault="002C1839">
            <w:pPr>
              <w:jc w:val="center"/>
            </w:pPr>
            <w:r>
              <w:rPr>
                <w:sz w:val="20"/>
              </w:rPr>
              <w:t>$36.00</w:t>
            </w:r>
          </w:p>
        </w:tc>
      </w:tr>
    </w:tbl>
    <w:p w:rsidR="00A418A0" w:rsidRDefault="002C1839">
      <w:r>
        <w:rPr>
          <w:sz w:val="20"/>
        </w:rPr>
        <w:t xml:space="preserve">                                                                                                            </w:t>
      </w:r>
      <w:r>
        <w:rPr>
          <w:sz w:val="20"/>
        </w:rPr>
        <w:tab/>
        <w:t xml:space="preserve">Grand Total:                      </w:t>
      </w:r>
      <w:r>
        <w:rPr>
          <w:sz w:val="20"/>
        </w:rPr>
        <w:tab/>
        <w:t xml:space="preserve">$4116.00           </w:t>
      </w:r>
      <w:r>
        <w:rPr>
          <w:sz w:val="20"/>
        </w:rPr>
        <w:tab/>
      </w:r>
    </w:p>
    <w:p w:rsidR="00A418A0" w:rsidRDefault="002C1839">
      <w:r>
        <w:rPr>
          <w:sz w:val="20"/>
        </w:rPr>
        <w:t xml:space="preserve"> </w:t>
      </w:r>
    </w:p>
    <w:p w:rsidR="00A418A0" w:rsidRDefault="002C1839">
      <w:r>
        <w:rPr>
          <w:sz w:val="20"/>
        </w:rPr>
        <w:t xml:space="preserve">I am requesting 12 iPads </w:t>
      </w:r>
      <w:r>
        <w:rPr>
          <w:sz w:val="20"/>
        </w:rPr>
        <w:t>to finish our class set of 16 iPads.  We are currently using the iPads for stations but would like to be able to use iPads as a whole class.  A class set would help us to enrich our students learning with technology.  We would like to get iPad2’s to be con</w:t>
      </w:r>
      <w:r>
        <w:rPr>
          <w:sz w:val="20"/>
        </w:rPr>
        <w:t xml:space="preserve">sistent with our other iPads.  We also have a storage cart that charges the iPads when not in use.  Each storage cart hold 15.  The storage cart also locks and our technology coordinator has the keys and sign out list. </w:t>
      </w:r>
    </w:p>
    <w:p w:rsidR="00A418A0" w:rsidRDefault="002C1839">
      <w:r>
        <w:rPr>
          <w:sz w:val="20"/>
        </w:rPr>
        <w:t xml:space="preserve"> </w:t>
      </w:r>
    </w:p>
    <w:p w:rsidR="00A418A0" w:rsidRDefault="002C1839">
      <w:r>
        <w:rPr>
          <w:sz w:val="20"/>
        </w:rPr>
        <w:t xml:space="preserve"> </w:t>
      </w:r>
    </w:p>
    <w:p w:rsidR="00A418A0" w:rsidRDefault="002C1839">
      <w:r>
        <w:rPr>
          <w:sz w:val="20"/>
        </w:rPr>
        <w:t>Sustainability:</w:t>
      </w:r>
    </w:p>
    <w:p w:rsidR="00A418A0" w:rsidRDefault="002C1839">
      <w:r>
        <w:rPr>
          <w:sz w:val="20"/>
        </w:rPr>
        <w:t xml:space="preserve">            </w:t>
      </w:r>
      <w:r>
        <w:rPr>
          <w:sz w:val="20"/>
        </w:rPr>
        <w:tab/>
      </w:r>
      <w:r>
        <w:rPr>
          <w:sz w:val="20"/>
        </w:rPr>
        <w:t xml:space="preserve">iPads provide many new opportunities to enrich our student’s lives.  Once we have them they will not just sit locked in our storage cart.  Teachers have been using the ones we have in learning stations.  Finishing out our class set will help us be able to </w:t>
      </w:r>
      <w:r>
        <w:rPr>
          <w:sz w:val="20"/>
        </w:rPr>
        <w:t>create more projects and use them for more than just enrichment.  We plan to use the iPads for many years to come.  As part of our in-services we have arranged training for our teachers to help with implementing ways of using the iPads in the classroom.  W</w:t>
      </w:r>
      <w:r>
        <w:rPr>
          <w:sz w:val="20"/>
        </w:rPr>
        <w:t>e have also decided to include in next year’s school budget money for purchasing full apps giving the teachers and students access to all features.</w:t>
      </w:r>
    </w:p>
    <w:p w:rsidR="00A418A0" w:rsidRDefault="00A418A0"/>
    <w:p w:rsidR="00A418A0" w:rsidRDefault="00A418A0"/>
    <w:p w:rsidR="00A418A0" w:rsidRDefault="002C1839">
      <w:pPr>
        <w:spacing w:after="200"/>
      </w:pPr>
      <w:r>
        <w:t>Evaluation:</w:t>
      </w:r>
    </w:p>
    <w:p w:rsidR="00A418A0" w:rsidRDefault="002C1839">
      <w:pPr>
        <w:spacing w:after="200"/>
      </w:pPr>
      <w:r>
        <w:t xml:space="preserve">Formative Assessment:  I will grade the student’s ability to use the iPad using the following </w:t>
      </w:r>
      <w:r>
        <w:t>rubric.  Grading the student of his or her ability to correctly use the iPad helps to achieve some of the Archdiocese of Milwaukee technology exit expectations of incorporating technology into the curriculum would be met. All the standards can be found at</w:t>
      </w:r>
      <w:hyperlink r:id="rId10">
        <w:r>
          <w:t xml:space="preserve"> </w:t>
        </w:r>
      </w:hyperlink>
      <w:hyperlink r:id="rId11">
        <w:r>
          <w:rPr>
            <w:color w:val="0000FF"/>
            <w:u w:val="single"/>
          </w:rPr>
          <w:t>http://schools.archmil.org/Schools/Curriculum.htm</w:t>
        </w:r>
      </w:hyperlink>
      <w:r>
        <w:t>.  The NETS-S standards for Digital Citizenship and Critical Thinking, Problem Solving, and Decision Making would also be met.  The full standards can be found at</w:t>
      </w:r>
      <w:hyperlink r:id="rId12">
        <w:r>
          <w:t xml:space="preserve"> </w:t>
        </w:r>
      </w:hyperlink>
      <w:hyperlink r:id="rId13">
        <w:r>
          <w:rPr>
            <w:color w:val="1155CC"/>
          </w:rPr>
          <w:t>http://www.iste.org/standards/nets-for-students</w:t>
        </w:r>
      </w:hyperlink>
      <w:r>
        <w:t>.  My school does formative assessments based on a four point scale.  I will use the same scale to evaluate my student’s use of the iPads.  I will evaluate each student</w:t>
      </w:r>
      <w:r>
        <w:t xml:space="preserve"> using this scale for each new application they are to explore and use.  We will explore 2 different kinds of applications: games and productivity applications.  The students will be exposed to at least 2 of each kind. </w:t>
      </w:r>
    </w:p>
    <w:p w:rsidR="00A418A0" w:rsidRDefault="002C1839">
      <w:pPr>
        <w:spacing w:after="200"/>
      </w:pPr>
      <w:r>
        <w:t xml:space="preserve"> </w:t>
      </w:r>
    </w:p>
    <w:p w:rsidR="00A418A0" w:rsidRDefault="002C1839">
      <w:pPr>
        <w:spacing w:after="200"/>
      </w:pPr>
      <w:r>
        <w:t>Formative Assessment Rubric:</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1872"/>
        <w:gridCol w:w="1872"/>
        <w:gridCol w:w="1872"/>
        <w:gridCol w:w="1872"/>
        <w:gridCol w:w="1872"/>
      </w:tblGrid>
      <w:tr w:rsidR="00A418A0">
        <w:tblPrEx>
          <w:tblCellMar>
            <w:top w:w="0" w:type="dxa"/>
            <w:bottom w:w="0" w:type="dxa"/>
          </w:tblCellMar>
        </w:tblPrEx>
        <w:tc>
          <w:tcPr>
            <w:tcW w:w="1872" w:type="dxa"/>
            <w:tcMar>
              <w:top w:w="100" w:type="dxa"/>
              <w:left w:w="100" w:type="dxa"/>
              <w:bottom w:w="100" w:type="dxa"/>
              <w:right w:w="100" w:type="dxa"/>
            </w:tcMar>
          </w:tcPr>
          <w:p w:rsidR="00A418A0" w:rsidRDefault="002C1839">
            <w:pPr>
              <w:jc w:val="center"/>
            </w:pPr>
            <w:r>
              <w:lastRenderedPageBreak/>
              <w:t>Stand</w:t>
            </w:r>
            <w:r>
              <w:t>ard</w:t>
            </w:r>
          </w:p>
        </w:tc>
        <w:tc>
          <w:tcPr>
            <w:tcW w:w="1872" w:type="dxa"/>
            <w:tcMar>
              <w:top w:w="100" w:type="dxa"/>
              <w:left w:w="100" w:type="dxa"/>
              <w:bottom w:w="100" w:type="dxa"/>
              <w:right w:w="100" w:type="dxa"/>
            </w:tcMar>
          </w:tcPr>
          <w:p w:rsidR="00A418A0" w:rsidRDefault="002C1839">
            <w:pPr>
              <w:jc w:val="center"/>
            </w:pPr>
            <w:r>
              <w:t>1</w:t>
            </w:r>
          </w:p>
        </w:tc>
        <w:tc>
          <w:tcPr>
            <w:tcW w:w="1872" w:type="dxa"/>
            <w:tcMar>
              <w:top w:w="100" w:type="dxa"/>
              <w:left w:w="100" w:type="dxa"/>
              <w:bottom w:w="100" w:type="dxa"/>
              <w:right w:w="100" w:type="dxa"/>
            </w:tcMar>
          </w:tcPr>
          <w:p w:rsidR="00A418A0" w:rsidRDefault="002C1839">
            <w:pPr>
              <w:jc w:val="center"/>
            </w:pPr>
            <w:r>
              <w:t>2</w:t>
            </w:r>
          </w:p>
        </w:tc>
        <w:tc>
          <w:tcPr>
            <w:tcW w:w="1872" w:type="dxa"/>
            <w:tcMar>
              <w:top w:w="100" w:type="dxa"/>
              <w:left w:w="100" w:type="dxa"/>
              <w:bottom w:w="100" w:type="dxa"/>
              <w:right w:w="100" w:type="dxa"/>
            </w:tcMar>
          </w:tcPr>
          <w:p w:rsidR="00A418A0" w:rsidRDefault="002C1839">
            <w:pPr>
              <w:jc w:val="center"/>
            </w:pPr>
            <w:r>
              <w:t>3</w:t>
            </w:r>
          </w:p>
        </w:tc>
        <w:tc>
          <w:tcPr>
            <w:tcW w:w="1872" w:type="dxa"/>
            <w:tcMar>
              <w:top w:w="100" w:type="dxa"/>
              <w:left w:w="100" w:type="dxa"/>
              <w:bottom w:w="100" w:type="dxa"/>
              <w:right w:w="100" w:type="dxa"/>
            </w:tcMar>
          </w:tcPr>
          <w:p w:rsidR="00A418A0" w:rsidRDefault="002C1839">
            <w:pPr>
              <w:jc w:val="center"/>
            </w:pPr>
            <w:r>
              <w:t>4</w:t>
            </w:r>
          </w:p>
        </w:tc>
      </w:tr>
      <w:tr w:rsidR="00A418A0">
        <w:tblPrEx>
          <w:tblCellMar>
            <w:top w:w="0" w:type="dxa"/>
            <w:bottom w:w="0" w:type="dxa"/>
          </w:tblCellMar>
        </w:tblPrEx>
        <w:tc>
          <w:tcPr>
            <w:tcW w:w="1872" w:type="dxa"/>
            <w:tcMar>
              <w:top w:w="100" w:type="dxa"/>
              <w:left w:w="100" w:type="dxa"/>
              <w:bottom w:w="100" w:type="dxa"/>
              <w:right w:w="100" w:type="dxa"/>
            </w:tcMar>
          </w:tcPr>
          <w:p w:rsidR="00A418A0" w:rsidRDefault="002C1839">
            <w:pPr>
              <w:jc w:val="center"/>
            </w:pPr>
            <w:r>
              <w:rPr>
                <w:b/>
              </w:rPr>
              <w:t>Critical Thinking, Problem Solving, and Decision Making:</w:t>
            </w:r>
          </w:p>
          <w:p w:rsidR="00A418A0" w:rsidRDefault="002C1839">
            <w:pPr>
              <w:jc w:val="center"/>
            </w:pPr>
            <w:r>
              <w:rPr>
                <w:sz w:val="20"/>
              </w:rPr>
              <w:t>identify and define authentic problems and significant questions for investigation.</w:t>
            </w:r>
          </w:p>
        </w:tc>
        <w:tc>
          <w:tcPr>
            <w:tcW w:w="1872" w:type="dxa"/>
            <w:tcMar>
              <w:top w:w="100" w:type="dxa"/>
              <w:left w:w="100" w:type="dxa"/>
              <w:bottom w:w="100" w:type="dxa"/>
              <w:right w:w="100" w:type="dxa"/>
            </w:tcMar>
          </w:tcPr>
          <w:p w:rsidR="00A418A0" w:rsidRDefault="002C1839">
            <w:pPr>
              <w:jc w:val="center"/>
            </w:pPr>
            <w:r>
              <w:t>Student cannot solve easy problems on his or her own.</w:t>
            </w:r>
          </w:p>
        </w:tc>
        <w:tc>
          <w:tcPr>
            <w:tcW w:w="1872" w:type="dxa"/>
            <w:tcMar>
              <w:top w:w="100" w:type="dxa"/>
              <w:left w:w="100" w:type="dxa"/>
              <w:bottom w:w="100" w:type="dxa"/>
              <w:right w:w="100" w:type="dxa"/>
            </w:tcMar>
          </w:tcPr>
          <w:p w:rsidR="00A418A0" w:rsidRDefault="002C1839">
            <w:pPr>
              <w:jc w:val="center"/>
            </w:pPr>
            <w:r>
              <w:t>Student can problem solve some problems when usi</w:t>
            </w:r>
            <w:r>
              <w:t>ng the iPad but still needs assistance.</w:t>
            </w:r>
          </w:p>
        </w:tc>
        <w:tc>
          <w:tcPr>
            <w:tcW w:w="1872" w:type="dxa"/>
            <w:tcMar>
              <w:top w:w="100" w:type="dxa"/>
              <w:left w:w="100" w:type="dxa"/>
              <w:bottom w:w="100" w:type="dxa"/>
              <w:right w:w="100" w:type="dxa"/>
            </w:tcMar>
          </w:tcPr>
          <w:p w:rsidR="00A418A0" w:rsidRDefault="002C1839">
            <w:pPr>
              <w:jc w:val="center"/>
            </w:pPr>
            <w:r>
              <w:t>Student can solve problems that he or she may encounter when using the iPad.</w:t>
            </w:r>
          </w:p>
        </w:tc>
        <w:tc>
          <w:tcPr>
            <w:tcW w:w="1872" w:type="dxa"/>
            <w:tcMar>
              <w:top w:w="100" w:type="dxa"/>
              <w:left w:w="100" w:type="dxa"/>
              <w:bottom w:w="100" w:type="dxa"/>
              <w:right w:w="100" w:type="dxa"/>
            </w:tcMar>
          </w:tcPr>
          <w:p w:rsidR="00A418A0" w:rsidRDefault="002C1839">
            <w:pPr>
              <w:jc w:val="center"/>
            </w:pPr>
            <w:r>
              <w:t>Student can solve problems that he or she may encounter when using the iPad and can assist others in solving problems</w:t>
            </w:r>
          </w:p>
        </w:tc>
      </w:tr>
      <w:tr w:rsidR="00A418A0">
        <w:tblPrEx>
          <w:tblCellMar>
            <w:top w:w="0" w:type="dxa"/>
            <w:bottom w:w="0" w:type="dxa"/>
          </w:tblCellMar>
        </w:tblPrEx>
        <w:tc>
          <w:tcPr>
            <w:tcW w:w="1872" w:type="dxa"/>
            <w:tcMar>
              <w:top w:w="100" w:type="dxa"/>
              <w:left w:w="100" w:type="dxa"/>
              <w:bottom w:w="100" w:type="dxa"/>
              <w:right w:w="100" w:type="dxa"/>
            </w:tcMar>
          </w:tcPr>
          <w:p w:rsidR="00A418A0" w:rsidRDefault="002C1839">
            <w:pPr>
              <w:jc w:val="center"/>
            </w:pPr>
            <w:r>
              <w:rPr>
                <w:b/>
              </w:rPr>
              <w:t>Digital Citizenship:</w:t>
            </w:r>
          </w:p>
          <w:p w:rsidR="00A418A0" w:rsidRDefault="002C1839">
            <w:pPr>
              <w:numPr>
                <w:ilvl w:val="0"/>
                <w:numId w:val="1"/>
              </w:numPr>
              <w:spacing w:after="200"/>
              <w:ind w:hanging="359"/>
            </w:pPr>
            <w:r>
              <w:rPr>
                <w:sz w:val="20"/>
              </w:rPr>
              <w:t>advocate and practice safe, legal, and responsible use of information and technology.</w:t>
            </w:r>
          </w:p>
          <w:p w:rsidR="00A418A0" w:rsidRDefault="002C1839">
            <w:pPr>
              <w:numPr>
                <w:ilvl w:val="0"/>
                <w:numId w:val="1"/>
              </w:numPr>
              <w:spacing w:after="200"/>
              <w:ind w:hanging="359"/>
            </w:pPr>
            <w:r>
              <w:rPr>
                <w:sz w:val="20"/>
              </w:rPr>
              <w:t>exhibit a</w:t>
            </w:r>
            <w:hyperlink r:id="rId14">
              <w:r>
                <w:rPr>
                  <w:sz w:val="20"/>
                </w:rPr>
                <w:t xml:space="preserve"> </w:t>
              </w:r>
            </w:hyperlink>
            <w:hyperlink r:id="rId15">
              <w:r>
                <w:rPr>
                  <w:color w:val="1155CC"/>
                  <w:sz w:val="20"/>
                </w:rPr>
                <w:t>positive attitude</w:t>
              </w:r>
            </w:hyperlink>
            <w:r>
              <w:rPr>
                <w:sz w:val="20"/>
              </w:rPr>
              <w:t xml:space="preserve"> toward using technology that supports collaboration, learning, and productivity.</w:t>
            </w:r>
          </w:p>
        </w:tc>
        <w:tc>
          <w:tcPr>
            <w:tcW w:w="1872" w:type="dxa"/>
            <w:tcMar>
              <w:top w:w="100" w:type="dxa"/>
              <w:left w:w="100" w:type="dxa"/>
              <w:bottom w:w="100" w:type="dxa"/>
              <w:right w:w="100" w:type="dxa"/>
            </w:tcMar>
          </w:tcPr>
          <w:p w:rsidR="00A418A0" w:rsidRDefault="002C1839">
            <w:pPr>
              <w:jc w:val="center"/>
            </w:pPr>
            <w:r>
              <w:t>Student is careless with the care of the iPad.  The student goofs around when using the iPad and does not use it for the purpose the teacher ask</w:t>
            </w:r>
            <w:r>
              <w:t>ed.</w:t>
            </w:r>
          </w:p>
        </w:tc>
        <w:tc>
          <w:tcPr>
            <w:tcW w:w="1872" w:type="dxa"/>
            <w:tcMar>
              <w:top w:w="100" w:type="dxa"/>
              <w:left w:w="100" w:type="dxa"/>
              <w:bottom w:w="100" w:type="dxa"/>
              <w:right w:w="100" w:type="dxa"/>
            </w:tcMar>
          </w:tcPr>
          <w:p w:rsidR="00A418A0" w:rsidRDefault="002C1839">
            <w:pPr>
              <w:jc w:val="center"/>
            </w:pPr>
            <w:r>
              <w:t>Student is careful with the iPad.  Student generally uses the iPad only the way the teacher instructed, but occasionally will use it for other purposes.</w:t>
            </w:r>
          </w:p>
        </w:tc>
        <w:tc>
          <w:tcPr>
            <w:tcW w:w="1872" w:type="dxa"/>
            <w:tcMar>
              <w:top w:w="100" w:type="dxa"/>
              <w:left w:w="100" w:type="dxa"/>
              <w:bottom w:w="100" w:type="dxa"/>
              <w:right w:w="100" w:type="dxa"/>
            </w:tcMar>
          </w:tcPr>
          <w:p w:rsidR="00A418A0" w:rsidRDefault="002C1839">
            <w:pPr>
              <w:jc w:val="center"/>
            </w:pPr>
            <w:r>
              <w:t xml:space="preserve">Student is careful using the iPad.  Student stays on task using the iPad and completes the work in </w:t>
            </w:r>
            <w:r>
              <w:t>a timely manner.   The student works well in groups while using the technology.</w:t>
            </w:r>
          </w:p>
        </w:tc>
        <w:tc>
          <w:tcPr>
            <w:tcW w:w="1872" w:type="dxa"/>
            <w:tcMar>
              <w:top w:w="100" w:type="dxa"/>
              <w:left w:w="100" w:type="dxa"/>
              <w:bottom w:w="100" w:type="dxa"/>
              <w:right w:w="100" w:type="dxa"/>
            </w:tcMar>
          </w:tcPr>
          <w:p w:rsidR="00A418A0" w:rsidRDefault="002C1839">
            <w:pPr>
              <w:jc w:val="center"/>
            </w:pPr>
            <w:r>
              <w:t>Student is careful using the iPad.  Student stays on task and completes the assigned work.  The student works in groups well and helps to develop a way to share iPad with the g</w:t>
            </w:r>
            <w:r>
              <w:t>roup giving everyone an equal chance.</w:t>
            </w:r>
          </w:p>
        </w:tc>
      </w:tr>
      <w:tr w:rsidR="00A418A0">
        <w:tblPrEx>
          <w:tblCellMar>
            <w:top w:w="0" w:type="dxa"/>
            <w:bottom w:w="0" w:type="dxa"/>
          </w:tblCellMar>
        </w:tblPrEx>
        <w:tc>
          <w:tcPr>
            <w:tcW w:w="1872" w:type="dxa"/>
            <w:tcMar>
              <w:top w:w="100" w:type="dxa"/>
              <w:left w:w="100" w:type="dxa"/>
              <w:bottom w:w="100" w:type="dxa"/>
              <w:right w:w="100" w:type="dxa"/>
            </w:tcMar>
          </w:tcPr>
          <w:p w:rsidR="00A418A0" w:rsidRDefault="002C1839">
            <w:pPr>
              <w:jc w:val="center"/>
            </w:pPr>
            <w:r>
              <w:rPr>
                <w:b/>
              </w:rPr>
              <w:t xml:space="preserve">Communicates using </w:t>
            </w:r>
            <w:r>
              <w:rPr>
                <w:b/>
              </w:rPr>
              <w:lastRenderedPageBreak/>
              <w:t>information media and technology:</w:t>
            </w:r>
          </w:p>
          <w:p w:rsidR="00A418A0" w:rsidRDefault="002C1839">
            <w:r>
              <w:rPr>
                <w:sz w:val="20"/>
              </w:rPr>
              <w:t>Access and use computer software programs</w:t>
            </w:r>
          </w:p>
          <w:p w:rsidR="00A418A0" w:rsidRDefault="002C1839">
            <w:pPr>
              <w:jc w:val="center"/>
            </w:pPr>
            <w:r>
              <w:t xml:space="preserve"> </w:t>
            </w:r>
          </w:p>
        </w:tc>
        <w:tc>
          <w:tcPr>
            <w:tcW w:w="1872" w:type="dxa"/>
            <w:tcMar>
              <w:top w:w="100" w:type="dxa"/>
              <w:left w:w="100" w:type="dxa"/>
              <w:bottom w:w="100" w:type="dxa"/>
              <w:right w:w="100" w:type="dxa"/>
            </w:tcMar>
          </w:tcPr>
          <w:p w:rsidR="00A418A0" w:rsidRDefault="002C1839">
            <w:pPr>
              <w:jc w:val="center"/>
            </w:pPr>
            <w:r>
              <w:lastRenderedPageBreak/>
              <w:t xml:space="preserve">Student has trouble finding </w:t>
            </w:r>
            <w:r>
              <w:lastRenderedPageBreak/>
              <w:t>the application being used and has trouble using the application after modeling.</w:t>
            </w:r>
          </w:p>
        </w:tc>
        <w:tc>
          <w:tcPr>
            <w:tcW w:w="1872" w:type="dxa"/>
            <w:tcMar>
              <w:top w:w="100" w:type="dxa"/>
              <w:left w:w="100" w:type="dxa"/>
              <w:bottom w:w="100" w:type="dxa"/>
              <w:right w:w="100" w:type="dxa"/>
            </w:tcMar>
          </w:tcPr>
          <w:p w:rsidR="00A418A0" w:rsidRDefault="002C1839">
            <w:pPr>
              <w:jc w:val="center"/>
            </w:pPr>
            <w:r>
              <w:lastRenderedPageBreak/>
              <w:t>Student can</w:t>
            </w:r>
            <w:r>
              <w:t xml:space="preserve"> find the application to </w:t>
            </w:r>
            <w:r>
              <w:lastRenderedPageBreak/>
              <w:t>be used, but has some trouble using the application after modeling.</w:t>
            </w:r>
          </w:p>
        </w:tc>
        <w:tc>
          <w:tcPr>
            <w:tcW w:w="1872" w:type="dxa"/>
            <w:tcMar>
              <w:top w:w="100" w:type="dxa"/>
              <w:left w:w="100" w:type="dxa"/>
              <w:bottom w:w="100" w:type="dxa"/>
              <w:right w:w="100" w:type="dxa"/>
            </w:tcMar>
          </w:tcPr>
          <w:p w:rsidR="00A418A0" w:rsidRDefault="002C1839">
            <w:pPr>
              <w:jc w:val="center"/>
            </w:pPr>
            <w:r>
              <w:lastRenderedPageBreak/>
              <w:t xml:space="preserve">Student can find and use the </w:t>
            </w:r>
            <w:r>
              <w:lastRenderedPageBreak/>
              <w:t>application appropriately.</w:t>
            </w:r>
          </w:p>
        </w:tc>
        <w:tc>
          <w:tcPr>
            <w:tcW w:w="1872" w:type="dxa"/>
            <w:tcMar>
              <w:top w:w="100" w:type="dxa"/>
              <w:left w:w="100" w:type="dxa"/>
              <w:bottom w:w="100" w:type="dxa"/>
              <w:right w:w="100" w:type="dxa"/>
            </w:tcMar>
          </w:tcPr>
          <w:p w:rsidR="00A418A0" w:rsidRDefault="002C1839">
            <w:pPr>
              <w:jc w:val="center"/>
            </w:pPr>
            <w:r>
              <w:lastRenderedPageBreak/>
              <w:t xml:space="preserve">Student can find and use the </w:t>
            </w:r>
            <w:r>
              <w:lastRenderedPageBreak/>
              <w:t>application appropriately.  The student explores the application and uses more than the required features.</w:t>
            </w:r>
          </w:p>
        </w:tc>
      </w:tr>
      <w:tr w:rsidR="00A418A0">
        <w:tblPrEx>
          <w:tblCellMar>
            <w:top w:w="0" w:type="dxa"/>
            <w:bottom w:w="0" w:type="dxa"/>
          </w:tblCellMar>
        </w:tblPrEx>
        <w:tc>
          <w:tcPr>
            <w:tcW w:w="1872" w:type="dxa"/>
            <w:tcMar>
              <w:top w:w="100" w:type="dxa"/>
              <w:left w:w="100" w:type="dxa"/>
              <w:bottom w:w="100" w:type="dxa"/>
              <w:right w:w="100" w:type="dxa"/>
            </w:tcMar>
          </w:tcPr>
          <w:p w:rsidR="00A418A0" w:rsidRDefault="002C1839">
            <w:pPr>
              <w:jc w:val="center"/>
            </w:pPr>
            <w:r>
              <w:rPr>
                <w:b/>
              </w:rPr>
              <w:lastRenderedPageBreak/>
              <w:t>Communicates using information media and technology:</w:t>
            </w:r>
          </w:p>
          <w:p w:rsidR="00A418A0" w:rsidRDefault="002C1839">
            <w:r>
              <w:rPr>
                <w:sz w:val="20"/>
              </w:rPr>
              <w:t>Create and save an electronic file</w:t>
            </w:r>
          </w:p>
          <w:p w:rsidR="00A418A0" w:rsidRDefault="002C1839">
            <w:pPr>
              <w:jc w:val="center"/>
            </w:pPr>
            <w:r>
              <w:t xml:space="preserve"> </w:t>
            </w:r>
          </w:p>
        </w:tc>
        <w:tc>
          <w:tcPr>
            <w:tcW w:w="1872" w:type="dxa"/>
            <w:tcMar>
              <w:top w:w="100" w:type="dxa"/>
              <w:left w:w="100" w:type="dxa"/>
              <w:bottom w:w="100" w:type="dxa"/>
              <w:right w:w="100" w:type="dxa"/>
            </w:tcMar>
          </w:tcPr>
          <w:p w:rsidR="00A418A0" w:rsidRDefault="002C1839">
            <w:pPr>
              <w:jc w:val="center"/>
            </w:pPr>
            <w:r>
              <w:t>Student needs help to save ev</w:t>
            </w:r>
            <w:r>
              <w:t>ery time.</w:t>
            </w:r>
          </w:p>
        </w:tc>
        <w:tc>
          <w:tcPr>
            <w:tcW w:w="1872" w:type="dxa"/>
            <w:tcMar>
              <w:top w:w="100" w:type="dxa"/>
              <w:left w:w="100" w:type="dxa"/>
              <w:bottom w:w="100" w:type="dxa"/>
              <w:right w:w="100" w:type="dxa"/>
            </w:tcMar>
          </w:tcPr>
          <w:p w:rsidR="00A418A0" w:rsidRDefault="002C1839">
            <w:pPr>
              <w:jc w:val="center"/>
            </w:pPr>
            <w:r>
              <w:t>Student needs help saving and naming document the first time, but can save by themselves after.</w:t>
            </w:r>
          </w:p>
        </w:tc>
        <w:tc>
          <w:tcPr>
            <w:tcW w:w="1872" w:type="dxa"/>
            <w:tcMar>
              <w:top w:w="100" w:type="dxa"/>
              <w:left w:w="100" w:type="dxa"/>
              <w:bottom w:w="100" w:type="dxa"/>
              <w:right w:w="100" w:type="dxa"/>
            </w:tcMar>
          </w:tcPr>
          <w:p w:rsidR="00A418A0" w:rsidRDefault="002C1839">
            <w:pPr>
              <w:jc w:val="center"/>
            </w:pPr>
            <w:r>
              <w:t>Student can save document the first time and all consequent times on his or her own.</w:t>
            </w:r>
          </w:p>
        </w:tc>
        <w:tc>
          <w:tcPr>
            <w:tcW w:w="1872" w:type="dxa"/>
            <w:tcMar>
              <w:top w:w="100" w:type="dxa"/>
              <w:left w:w="100" w:type="dxa"/>
              <w:bottom w:w="100" w:type="dxa"/>
              <w:right w:w="100" w:type="dxa"/>
            </w:tcMar>
          </w:tcPr>
          <w:p w:rsidR="00A418A0" w:rsidRDefault="002C1839">
            <w:pPr>
              <w:jc w:val="center"/>
            </w:pPr>
            <w:r>
              <w:t>Student can save document the first time and all consequent times on his or her own and can help other save content.</w:t>
            </w:r>
          </w:p>
        </w:tc>
      </w:tr>
    </w:tbl>
    <w:p w:rsidR="00A418A0" w:rsidRDefault="002C1839">
      <w:pPr>
        <w:spacing w:after="200"/>
        <w:jc w:val="right"/>
      </w:pPr>
      <w:r>
        <w:t>/16</w:t>
      </w:r>
    </w:p>
    <w:p w:rsidR="00A418A0" w:rsidRDefault="002C1839">
      <w:pPr>
        <w:spacing w:after="200"/>
      </w:pPr>
      <w:r>
        <w:t xml:space="preserve"> </w:t>
      </w:r>
    </w:p>
    <w:p w:rsidR="00A418A0" w:rsidRDefault="002C1839">
      <w:pPr>
        <w:spacing w:after="200"/>
      </w:pPr>
      <w:r>
        <w:t>Summative Assessment:  Students will use a productivity application that was explored in the formative assessment part to complete a</w:t>
      </w:r>
      <w:r>
        <w:t xml:space="preserve"> project explaining traditions and cultures with a focus on his or her own family.  Students will be graded on his or her use of the application, the content, and presentation of the project.  Once again I will use a rubric to grade my students.</w:t>
      </w:r>
    </w:p>
    <w:p w:rsidR="00A418A0" w:rsidRDefault="002C1839">
      <w:pPr>
        <w:spacing w:after="200"/>
      </w:pPr>
      <w:r>
        <w:t xml:space="preserve">Summative </w:t>
      </w:r>
      <w:r>
        <w:t>Assessment Rubric:</w:t>
      </w:r>
    </w:p>
    <w:tbl>
      <w:tblPr>
        <w:tblW w:w="0" w:type="auto"/>
        <w:tblInd w:w="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0" w:type="dxa"/>
          <w:right w:w="10" w:type="dxa"/>
        </w:tblCellMar>
        <w:tblLook w:val="04A0" w:firstRow="1" w:lastRow="0" w:firstColumn="1" w:lastColumn="0" w:noHBand="0" w:noVBand="1"/>
      </w:tblPr>
      <w:tblGrid>
        <w:gridCol w:w="936"/>
        <w:gridCol w:w="936"/>
        <w:gridCol w:w="936"/>
        <w:gridCol w:w="936"/>
        <w:gridCol w:w="936"/>
      </w:tblGrid>
      <w:tr w:rsidR="00A418A0">
        <w:tblPrEx>
          <w:tblCellMar>
            <w:top w:w="0" w:type="dxa"/>
            <w:bottom w:w="0" w:type="dxa"/>
          </w:tblCellMar>
        </w:tblPrEx>
        <w:tc>
          <w:tcPr>
            <w:tcW w:w="936" w:type="dxa"/>
            <w:tcMar>
              <w:top w:w="100" w:type="dxa"/>
              <w:left w:w="100" w:type="dxa"/>
              <w:bottom w:w="100" w:type="dxa"/>
              <w:right w:w="100" w:type="dxa"/>
            </w:tcMar>
          </w:tcPr>
          <w:p w:rsidR="00A418A0" w:rsidRDefault="002C1839">
            <w:pPr>
              <w:jc w:val="center"/>
            </w:pPr>
            <w:r>
              <w:t>Standard</w:t>
            </w:r>
          </w:p>
        </w:tc>
        <w:tc>
          <w:tcPr>
            <w:tcW w:w="936" w:type="dxa"/>
            <w:tcMar>
              <w:top w:w="100" w:type="dxa"/>
              <w:left w:w="100" w:type="dxa"/>
              <w:bottom w:w="100" w:type="dxa"/>
              <w:right w:w="100" w:type="dxa"/>
            </w:tcMar>
          </w:tcPr>
          <w:p w:rsidR="00A418A0" w:rsidRDefault="002C1839">
            <w:pPr>
              <w:jc w:val="center"/>
            </w:pPr>
            <w:r>
              <w:t>1</w:t>
            </w:r>
          </w:p>
        </w:tc>
        <w:tc>
          <w:tcPr>
            <w:tcW w:w="936" w:type="dxa"/>
            <w:tcMar>
              <w:top w:w="100" w:type="dxa"/>
              <w:left w:w="100" w:type="dxa"/>
              <w:bottom w:w="100" w:type="dxa"/>
              <w:right w:w="100" w:type="dxa"/>
            </w:tcMar>
          </w:tcPr>
          <w:p w:rsidR="00A418A0" w:rsidRDefault="002C1839">
            <w:pPr>
              <w:jc w:val="center"/>
            </w:pPr>
            <w:r>
              <w:t>2</w:t>
            </w:r>
          </w:p>
        </w:tc>
        <w:tc>
          <w:tcPr>
            <w:tcW w:w="936" w:type="dxa"/>
            <w:tcMar>
              <w:top w:w="100" w:type="dxa"/>
              <w:left w:w="100" w:type="dxa"/>
              <w:bottom w:w="100" w:type="dxa"/>
              <w:right w:w="100" w:type="dxa"/>
            </w:tcMar>
          </w:tcPr>
          <w:p w:rsidR="00A418A0" w:rsidRDefault="002C1839">
            <w:pPr>
              <w:jc w:val="center"/>
            </w:pPr>
            <w:r>
              <w:t>3</w:t>
            </w:r>
          </w:p>
        </w:tc>
        <w:tc>
          <w:tcPr>
            <w:tcW w:w="936" w:type="dxa"/>
            <w:tcMar>
              <w:top w:w="100" w:type="dxa"/>
              <w:left w:w="100" w:type="dxa"/>
              <w:bottom w:w="100" w:type="dxa"/>
              <w:right w:w="100" w:type="dxa"/>
            </w:tcMar>
          </w:tcPr>
          <w:p w:rsidR="00A418A0" w:rsidRDefault="002C1839">
            <w:pPr>
              <w:jc w:val="center"/>
            </w:pPr>
            <w:r>
              <w:t>4</w:t>
            </w:r>
          </w:p>
        </w:tc>
      </w:tr>
      <w:tr w:rsidR="00A418A0">
        <w:tblPrEx>
          <w:tblCellMar>
            <w:top w:w="0" w:type="dxa"/>
            <w:bottom w:w="0" w:type="dxa"/>
          </w:tblCellMar>
        </w:tblPrEx>
        <w:tc>
          <w:tcPr>
            <w:tcW w:w="936" w:type="dxa"/>
            <w:tcMar>
              <w:top w:w="100" w:type="dxa"/>
              <w:left w:w="100" w:type="dxa"/>
              <w:bottom w:w="100" w:type="dxa"/>
              <w:right w:w="100" w:type="dxa"/>
            </w:tcMar>
          </w:tcPr>
          <w:p w:rsidR="00A418A0" w:rsidRDefault="002C1839">
            <w:pPr>
              <w:jc w:val="center"/>
            </w:pPr>
            <w:r>
              <w:rPr>
                <w:b/>
              </w:rPr>
              <w:t>Critical Thinking, Problem Solving, and Decision Making:</w:t>
            </w:r>
          </w:p>
          <w:p w:rsidR="00A418A0" w:rsidRDefault="002C1839">
            <w:pPr>
              <w:jc w:val="center"/>
            </w:pPr>
            <w:r>
              <w:rPr>
                <w:sz w:val="20"/>
              </w:rPr>
              <w:t xml:space="preserve">identify </w:t>
            </w:r>
            <w:r>
              <w:rPr>
                <w:sz w:val="20"/>
              </w:rPr>
              <w:lastRenderedPageBreak/>
              <w:t>and define authentic problems and significant questions for investigation.</w:t>
            </w:r>
          </w:p>
        </w:tc>
        <w:tc>
          <w:tcPr>
            <w:tcW w:w="936" w:type="dxa"/>
            <w:tcMar>
              <w:top w:w="100" w:type="dxa"/>
              <w:left w:w="100" w:type="dxa"/>
              <w:bottom w:w="100" w:type="dxa"/>
              <w:right w:w="100" w:type="dxa"/>
            </w:tcMar>
          </w:tcPr>
          <w:p w:rsidR="00A418A0" w:rsidRDefault="002C1839">
            <w:pPr>
              <w:jc w:val="center"/>
            </w:pPr>
            <w:r>
              <w:lastRenderedPageBreak/>
              <w:t>Student cannot solve easy problems on his or her own.</w:t>
            </w:r>
          </w:p>
        </w:tc>
        <w:tc>
          <w:tcPr>
            <w:tcW w:w="936" w:type="dxa"/>
            <w:tcMar>
              <w:top w:w="100" w:type="dxa"/>
              <w:left w:w="100" w:type="dxa"/>
              <w:bottom w:w="100" w:type="dxa"/>
              <w:right w:w="100" w:type="dxa"/>
            </w:tcMar>
          </w:tcPr>
          <w:p w:rsidR="00A418A0" w:rsidRDefault="002C1839">
            <w:pPr>
              <w:jc w:val="center"/>
            </w:pPr>
            <w:r>
              <w:t xml:space="preserve">Student can problem solve some problems when using the iPad but still </w:t>
            </w:r>
            <w:r>
              <w:lastRenderedPageBreak/>
              <w:t>needs assistance.</w:t>
            </w:r>
          </w:p>
        </w:tc>
        <w:tc>
          <w:tcPr>
            <w:tcW w:w="936" w:type="dxa"/>
            <w:tcMar>
              <w:top w:w="100" w:type="dxa"/>
              <w:left w:w="100" w:type="dxa"/>
              <w:bottom w:w="100" w:type="dxa"/>
              <w:right w:w="100" w:type="dxa"/>
            </w:tcMar>
          </w:tcPr>
          <w:p w:rsidR="00A418A0" w:rsidRDefault="002C1839">
            <w:pPr>
              <w:jc w:val="center"/>
            </w:pPr>
            <w:r>
              <w:lastRenderedPageBreak/>
              <w:t xml:space="preserve">Student can solve problems that he or she may encounter when using the </w:t>
            </w:r>
            <w:r>
              <w:lastRenderedPageBreak/>
              <w:t>iPad.</w:t>
            </w:r>
          </w:p>
        </w:tc>
        <w:tc>
          <w:tcPr>
            <w:tcW w:w="936" w:type="dxa"/>
            <w:tcMar>
              <w:top w:w="100" w:type="dxa"/>
              <w:left w:w="100" w:type="dxa"/>
              <w:bottom w:w="100" w:type="dxa"/>
              <w:right w:w="100" w:type="dxa"/>
            </w:tcMar>
          </w:tcPr>
          <w:p w:rsidR="00A418A0" w:rsidRDefault="002C1839">
            <w:pPr>
              <w:jc w:val="center"/>
            </w:pPr>
            <w:r>
              <w:lastRenderedPageBreak/>
              <w:t xml:space="preserve">Student can solve problems that he or she may encounter when using the </w:t>
            </w:r>
            <w:r>
              <w:lastRenderedPageBreak/>
              <w:t xml:space="preserve">iPad and can assist </w:t>
            </w:r>
            <w:r>
              <w:t>others in solving problems</w:t>
            </w:r>
          </w:p>
        </w:tc>
      </w:tr>
      <w:tr w:rsidR="00A418A0">
        <w:tblPrEx>
          <w:tblCellMar>
            <w:top w:w="0" w:type="dxa"/>
            <w:bottom w:w="0" w:type="dxa"/>
          </w:tblCellMar>
        </w:tblPrEx>
        <w:tc>
          <w:tcPr>
            <w:tcW w:w="936" w:type="dxa"/>
            <w:tcMar>
              <w:top w:w="100" w:type="dxa"/>
              <w:left w:w="100" w:type="dxa"/>
              <w:bottom w:w="100" w:type="dxa"/>
              <w:right w:w="100" w:type="dxa"/>
            </w:tcMar>
          </w:tcPr>
          <w:p w:rsidR="00A418A0" w:rsidRDefault="002C1839">
            <w:pPr>
              <w:jc w:val="center"/>
            </w:pPr>
            <w:r>
              <w:rPr>
                <w:b/>
              </w:rPr>
              <w:lastRenderedPageBreak/>
              <w:t>Communicates using information media and technology:</w:t>
            </w:r>
          </w:p>
          <w:p w:rsidR="00A418A0" w:rsidRDefault="002C1839">
            <w:r>
              <w:rPr>
                <w:sz w:val="20"/>
              </w:rPr>
              <w:t>Access and use computer software programs</w:t>
            </w:r>
          </w:p>
          <w:p w:rsidR="00A418A0" w:rsidRDefault="002C1839">
            <w:pPr>
              <w:jc w:val="center"/>
            </w:pPr>
            <w:r>
              <w:t xml:space="preserve"> </w:t>
            </w:r>
          </w:p>
        </w:tc>
        <w:tc>
          <w:tcPr>
            <w:tcW w:w="936" w:type="dxa"/>
            <w:tcMar>
              <w:top w:w="100" w:type="dxa"/>
              <w:left w:w="100" w:type="dxa"/>
              <w:bottom w:w="100" w:type="dxa"/>
              <w:right w:w="100" w:type="dxa"/>
            </w:tcMar>
          </w:tcPr>
          <w:p w:rsidR="00A418A0" w:rsidRDefault="002C1839">
            <w:pPr>
              <w:jc w:val="center"/>
            </w:pPr>
            <w:r>
              <w:t>Student has trouble finding the application being used and has trouble using the application after modeling.</w:t>
            </w:r>
          </w:p>
        </w:tc>
        <w:tc>
          <w:tcPr>
            <w:tcW w:w="936" w:type="dxa"/>
            <w:tcMar>
              <w:top w:w="100" w:type="dxa"/>
              <w:left w:w="100" w:type="dxa"/>
              <w:bottom w:w="100" w:type="dxa"/>
              <w:right w:w="100" w:type="dxa"/>
            </w:tcMar>
          </w:tcPr>
          <w:p w:rsidR="00A418A0" w:rsidRDefault="002C1839">
            <w:pPr>
              <w:jc w:val="center"/>
            </w:pPr>
            <w:r>
              <w:t>Student can find the a</w:t>
            </w:r>
            <w:r>
              <w:t>pplication to be used, but has some trouble using the application after modeling.</w:t>
            </w:r>
          </w:p>
        </w:tc>
        <w:tc>
          <w:tcPr>
            <w:tcW w:w="936" w:type="dxa"/>
            <w:tcMar>
              <w:top w:w="100" w:type="dxa"/>
              <w:left w:w="100" w:type="dxa"/>
              <w:bottom w:w="100" w:type="dxa"/>
              <w:right w:w="100" w:type="dxa"/>
            </w:tcMar>
          </w:tcPr>
          <w:p w:rsidR="00A418A0" w:rsidRDefault="002C1839">
            <w:pPr>
              <w:jc w:val="center"/>
            </w:pPr>
            <w:r>
              <w:t>Student can find and use the application appropriately.</w:t>
            </w:r>
          </w:p>
        </w:tc>
        <w:tc>
          <w:tcPr>
            <w:tcW w:w="936" w:type="dxa"/>
            <w:tcMar>
              <w:top w:w="100" w:type="dxa"/>
              <w:left w:w="100" w:type="dxa"/>
              <w:bottom w:w="100" w:type="dxa"/>
              <w:right w:w="100" w:type="dxa"/>
            </w:tcMar>
          </w:tcPr>
          <w:p w:rsidR="00A418A0" w:rsidRDefault="002C1839">
            <w:pPr>
              <w:jc w:val="center"/>
            </w:pPr>
            <w:r>
              <w:t>Student can find and use the application appropriately.  The student explores the application and uses more than the r</w:t>
            </w:r>
            <w:r>
              <w:t>equired features.</w:t>
            </w:r>
          </w:p>
        </w:tc>
      </w:tr>
      <w:tr w:rsidR="00A418A0">
        <w:tblPrEx>
          <w:tblCellMar>
            <w:top w:w="0" w:type="dxa"/>
            <w:bottom w:w="0" w:type="dxa"/>
          </w:tblCellMar>
        </w:tblPrEx>
        <w:tc>
          <w:tcPr>
            <w:tcW w:w="936" w:type="dxa"/>
            <w:tcMar>
              <w:top w:w="100" w:type="dxa"/>
              <w:left w:w="100" w:type="dxa"/>
              <w:bottom w:w="100" w:type="dxa"/>
              <w:right w:w="100" w:type="dxa"/>
            </w:tcMar>
          </w:tcPr>
          <w:p w:rsidR="00A418A0" w:rsidRDefault="002C1839">
            <w:r>
              <w:rPr>
                <w:b/>
              </w:rPr>
              <w:t>Communicates orally:</w:t>
            </w:r>
          </w:p>
          <w:p w:rsidR="00A418A0" w:rsidRDefault="002C1839">
            <w:r>
              <w:rPr>
                <w:sz w:val="20"/>
              </w:rPr>
              <w:t xml:space="preserve">Identify and discuss </w:t>
            </w:r>
            <w:r>
              <w:rPr>
                <w:sz w:val="20"/>
              </w:rPr>
              <w:lastRenderedPageBreak/>
              <w:t>criteria for effective oral presentations, including such factors as eye contact, projection, tone, volume, rate, and articulation</w:t>
            </w:r>
          </w:p>
          <w:p w:rsidR="00A418A0" w:rsidRDefault="002C1839">
            <w:pPr>
              <w:jc w:val="center"/>
            </w:pPr>
            <w:r>
              <w:t xml:space="preserve"> </w:t>
            </w:r>
          </w:p>
        </w:tc>
        <w:tc>
          <w:tcPr>
            <w:tcW w:w="936" w:type="dxa"/>
            <w:tcMar>
              <w:top w:w="100" w:type="dxa"/>
              <w:left w:w="100" w:type="dxa"/>
              <w:bottom w:w="100" w:type="dxa"/>
              <w:right w:w="100" w:type="dxa"/>
            </w:tcMar>
          </w:tcPr>
          <w:p w:rsidR="00A418A0" w:rsidRDefault="002C1839">
            <w:pPr>
              <w:jc w:val="center"/>
            </w:pPr>
            <w:r>
              <w:lastRenderedPageBreak/>
              <w:t xml:space="preserve">Student speaks at a low volume and </w:t>
            </w:r>
            <w:r>
              <w:lastRenderedPageBreak/>
              <w:t>rarely makes eye contact with the audience.</w:t>
            </w:r>
          </w:p>
        </w:tc>
        <w:tc>
          <w:tcPr>
            <w:tcW w:w="936" w:type="dxa"/>
            <w:tcMar>
              <w:top w:w="100" w:type="dxa"/>
              <w:left w:w="100" w:type="dxa"/>
              <w:bottom w:w="100" w:type="dxa"/>
              <w:right w:w="100" w:type="dxa"/>
            </w:tcMar>
          </w:tcPr>
          <w:p w:rsidR="00A418A0" w:rsidRDefault="002C1839">
            <w:pPr>
              <w:jc w:val="center"/>
            </w:pPr>
            <w:r>
              <w:lastRenderedPageBreak/>
              <w:t xml:space="preserve">Student speaks clearly, but fails to make </w:t>
            </w:r>
            <w:r>
              <w:lastRenderedPageBreak/>
              <w:t>eye contact with the audience and at times rushes through presentation.</w:t>
            </w:r>
          </w:p>
        </w:tc>
        <w:tc>
          <w:tcPr>
            <w:tcW w:w="936" w:type="dxa"/>
            <w:tcMar>
              <w:top w:w="100" w:type="dxa"/>
              <w:left w:w="100" w:type="dxa"/>
              <w:bottom w:w="100" w:type="dxa"/>
              <w:right w:w="100" w:type="dxa"/>
            </w:tcMar>
          </w:tcPr>
          <w:p w:rsidR="00A418A0" w:rsidRDefault="002C1839">
            <w:pPr>
              <w:jc w:val="center"/>
            </w:pPr>
            <w:r>
              <w:lastRenderedPageBreak/>
              <w:t>Student speaks clearly and is able to maintai</w:t>
            </w:r>
            <w:r>
              <w:lastRenderedPageBreak/>
              <w:t>n eye contact with</w:t>
            </w:r>
            <w:r>
              <w:t xml:space="preserve"> the audience for most of the presentation.</w:t>
            </w:r>
          </w:p>
        </w:tc>
        <w:tc>
          <w:tcPr>
            <w:tcW w:w="936" w:type="dxa"/>
            <w:tcMar>
              <w:top w:w="100" w:type="dxa"/>
              <w:left w:w="100" w:type="dxa"/>
              <w:bottom w:w="100" w:type="dxa"/>
              <w:right w:w="100" w:type="dxa"/>
            </w:tcMar>
          </w:tcPr>
          <w:p w:rsidR="00A418A0" w:rsidRDefault="002C1839">
            <w:pPr>
              <w:jc w:val="center"/>
            </w:pPr>
            <w:r>
              <w:lastRenderedPageBreak/>
              <w:t xml:space="preserve">Student speaks clearly, at an appropriate </w:t>
            </w:r>
            <w:r>
              <w:lastRenderedPageBreak/>
              <w:t>speed and is able to maintain eye contact with the audience for most of the presentation.</w:t>
            </w:r>
          </w:p>
        </w:tc>
      </w:tr>
      <w:tr w:rsidR="00A418A0">
        <w:tblPrEx>
          <w:tblCellMar>
            <w:top w:w="0" w:type="dxa"/>
            <w:bottom w:w="0" w:type="dxa"/>
          </w:tblCellMar>
        </w:tblPrEx>
        <w:tc>
          <w:tcPr>
            <w:tcW w:w="936" w:type="dxa"/>
            <w:tcMar>
              <w:top w:w="100" w:type="dxa"/>
              <w:left w:w="100" w:type="dxa"/>
              <w:bottom w:w="100" w:type="dxa"/>
              <w:right w:w="100" w:type="dxa"/>
            </w:tcMar>
          </w:tcPr>
          <w:p w:rsidR="00A418A0" w:rsidRDefault="002C1839">
            <w:pPr>
              <w:jc w:val="center"/>
            </w:pPr>
            <w:r>
              <w:rPr>
                <w:b/>
              </w:rPr>
              <w:lastRenderedPageBreak/>
              <w:t>Behavioral Science:</w:t>
            </w:r>
          </w:p>
          <w:p w:rsidR="00A418A0" w:rsidRDefault="002C1839">
            <w:pPr>
              <w:jc w:val="center"/>
            </w:pPr>
            <w:r>
              <w:rPr>
                <w:sz w:val="20"/>
              </w:rPr>
              <w:t>Identify the commonalities &amp; differences of families</w:t>
            </w:r>
          </w:p>
        </w:tc>
        <w:tc>
          <w:tcPr>
            <w:tcW w:w="936" w:type="dxa"/>
            <w:tcMar>
              <w:top w:w="100" w:type="dxa"/>
              <w:left w:w="100" w:type="dxa"/>
              <w:bottom w:w="100" w:type="dxa"/>
              <w:right w:w="100" w:type="dxa"/>
            </w:tcMar>
          </w:tcPr>
          <w:p w:rsidR="00A418A0" w:rsidRDefault="002C1839">
            <w:pPr>
              <w:jc w:val="center"/>
            </w:pPr>
            <w:r>
              <w:t>Studen</w:t>
            </w:r>
            <w:r>
              <w:t>t doesn’t share any information about his or her family traditions or culture.</w:t>
            </w:r>
          </w:p>
        </w:tc>
        <w:tc>
          <w:tcPr>
            <w:tcW w:w="936" w:type="dxa"/>
            <w:tcMar>
              <w:top w:w="100" w:type="dxa"/>
              <w:left w:w="100" w:type="dxa"/>
              <w:bottom w:w="100" w:type="dxa"/>
              <w:right w:w="100" w:type="dxa"/>
            </w:tcMar>
          </w:tcPr>
          <w:p w:rsidR="00A418A0" w:rsidRDefault="002C1839">
            <w:pPr>
              <w:jc w:val="center"/>
            </w:pPr>
            <w:r>
              <w:t>Student shares about his or her family traditions, but fails to talk about culture.</w:t>
            </w:r>
          </w:p>
        </w:tc>
        <w:tc>
          <w:tcPr>
            <w:tcW w:w="936" w:type="dxa"/>
            <w:tcMar>
              <w:top w:w="100" w:type="dxa"/>
              <w:left w:w="100" w:type="dxa"/>
              <w:bottom w:w="100" w:type="dxa"/>
              <w:right w:w="100" w:type="dxa"/>
            </w:tcMar>
          </w:tcPr>
          <w:p w:rsidR="00A418A0" w:rsidRDefault="002C1839">
            <w:pPr>
              <w:jc w:val="center"/>
            </w:pPr>
            <w:r>
              <w:t>Student shares family traditions and explains about his or her culture with examples.</w:t>
            </w:r>
          </w:p>
        </w:tc>
        <w:tc>
          <w:tcPr>
            <w:tcW w:w="936" w:type="dxa"/>
            <w:tcMar>
              <w:top w:w="100" w:type="dxa"/>
              <w:left w:w="100" w:type="dxa"/>
              <w:bottom w:w="100" w:type="dxa"/>
              <w:right w:w="100" w:type="dxa"/>
            </w:tcMar>
          </w:tcPr>
          <w:p w:rsidR="00A418A0" w:rsidRDefault="002C1839">
            <w:pPr>
              <w:jc w:val="center"/>
            </w:pPr>
            <w:r>
              <w:t>Student</w:t>
            </w:r>
            <w:r>
              <w:t xml:space="preserve"> shares family traditions with examples and pictures.  Student explains about his or her culture with examples and pictures.</w:t>
            </w:r>
          </w:p>
        </w:tc>
      </w:tr>
      <w:tr w:rsidR="00A418A0">
        <w:tblPrEx>
          <w:tblCellMar>
            <w:top w:w="0" w:type="dxa"/>
            <w:bottom w:w="0" w:type="dxa"/>
          </w:tblCellMar>
        </w:tblPrEx>
        <w:tc>
          <w:tcPr>
            <w:tcW w:w="936" w:type="dxa"/>
            <w:tcMar>
              <w:top w:w="100" w:type="dxa"/>
              <w:left w:w="100" w:type="dxa"/>
              <w:bottom w:w="100" w:type="dxa"/>
              <w:right w:w="100" w:type="dxa"/>
            </w:tcMar>
          </w:tcPr>
          <w:p w:rsidR="00A418A0" w:rsidRDefault="002C1839">
            <w:pPr>
              <w:jc w:val="center"/>
            </w:pPr>
            <w:r>
              <w:rPr>
                <w:b/>
              </w:rPr>
              <w:t>Behavi</w:t>
            </w:r>
            <w:r>
              <w:rPr>
                <w:b/>
              </w:rPr>
              <w:lastRenderedPageBreak/>
              <w:t>oral Science:</w:t>
            </w:r>
          </w:p>
          <w:p w:rsidR="00A418A0" w:rsidRDefault="002C1839">
            <w:pPr>
              <w:jc w:val="center"/>
            </w:pPr>
            <w:r>
              <w:rPr>
                <w:sz w:val="20"/>
              </w:rPr>
              <w:t>Compare &amp; contrast people’s lives in different countries through their cultural customs &amp; holiday celebrations</w:t>
            </w:r>
          </w:p>
        </w:tc>
        <w:tc>
          <w:tcPr>
            <w:tcW w:w="936" w:type="dxa"/>
            <w:tcMar>
              <w:top w:w="100" w:type="dxa"/>
              <w:left w:w="100" w:type="dxa"/>
              <w:bottom w:w="100" w:type="dxa"/>
              <w:right w:w="100" w:type="dxa"/>
            </w:tcMar>
          </w:tcPr>
          <w:p w:rsidR="00A418A0" w:rsidRDefault="002C1839">
            <w:pPr>
              <w:jc w:val="center"/>
            </w:pPr>
            <w:r>
              <w:lastRenderedPageBreak/>
              <w:t>Studen</w:t>
            </w:r>
            <w:r>
              <w:lastRenderedPageBreak/>
              <w:t>t only talks about his or her own family here in Wisconsin forgets to integrate family abroad.</w:t>
            </w:r>
          </w:p>
        </w:tc>
        <w:tc>
          <w:tcPr>
            <w:tcW w:w="936" w:type="dxa"/>
            <w:tcMar>
              <w:top w:w="100" w:type="dxa"/>
              <w:left w:w="100" w:type="dxa"/>
              <w:bottom w:w="100" w:type="dxa"/>
              <w:right w:w="100" w:type="dxa"/>
            </w:tcMar>
          </w:tcPr>
          <w:p w:rsidR="00A418A0" w:rsidRDefault="002C1839">
            <w:pPr>
              <w:jc w:val="center"/>
            </w:pPr>
            <w:r>
              <w:lastRenderedPageBreak/>
              <w:t>Studen</w:t>
            </w:r>
            <w:r>
              <w:lastRenderedPageBreak/>
              <w:t>t incorporates how his or her family in another part of the world celebrates the same holiday.</w:t>
            </w:r>
          </w:p>
        </w:tc>
        <w:tc>
          <w:tcPr>
            <w:tcW w:w="936" w:type="dxa"/>
            <w:tcMar>
              <w:top w:w="100" w:type="dxa"/>
              <w:left w:w="100" w:type="dxa"/>
              <w:bottom w:w="100" w:type="dxa"/>
              <w:right w:w="100" w:type="dxa"/>
            </w:tcMar>
          </w:tcPr>
          <w:p w:rsidR="00A418A0" w:rsidRDefault="002C1839">
            <w:pPr>
              <w:jc w:val="center"/>
            </w:pPr>
            <w:r>
              <w:lastRenderedPageBreak/>
              <w:t>Studen</w:t>
            </w:r>
            <w:r>
              <w:lastRenderedPageBreak/>
              <w:t>t incorporates his or her family traditions with the holidays of the United States.</w:t>
            </w:r>
          </w:p>
        </w:tc>
        <w:tc>
          <w:tcPr>
            <w:tcW w:w="936" w:type="dxa"/>
            <w:tcMar>
              <w:top w:w="100" w:type="dxa"/>
              <w:left w:w="100" w:type="dxa"/>
              <w:bottom w:w="100" w:type="dxa"/>
              <w:right w:w="100" w:type="dxa"/>
            </w:tcMar>
          </w:tcPr>
          <w:p w:rsidR="00A418A0" w:rsidRDefault="002C1839">
            <w:pPr>
              <w:jc w:val="center"/>
            </w:pPr>
            <w:r>
              <w:lastRenderedPageBreak/>
              <w:t>Studen</w:t>
            </w:r>
            <w:r>
              <w:lastRenderedPageBreak/>
              <w:t>t incorporates his or her family traditions with the holidays celebrated in the United States and other countries. (Most of my students would talk about Mexico.</w:t>
            </w:r>
            <w:r>
              <w:t>)</w:t>
            </w:r>
          </w:p>
        </w:tc>
      </w:tr>
    </w:tbl>
    <w:p w:rsidR="00A418A0" w:rsidRDefault="002C1839">
      <w:pPr>
        <w:spacing w:after="200"/>
        <w:jc w:val="right"/>
      </w:pPr>
      <w:r>
        <w:lastRenderedPageBreak/>
        <w:t>/20</w:t>
      </w:r>
    </w:p>
    <w:p w:rsidR="00A418A0" w:rsidRDefault="002C1839">
      <w:pPr>
        <w:spacing w:after="200"/>
        <w:jc w:val="right"/>
      </w:pPr>
      <w:r>
        <w:t xml:space="preserve"> </w:t>
      </w:r>
    </w:p>
    <w:p w:rsidR="00A418A0" w:rsidRDefault="002C1839">
      <w:pPr>
        <w:spacing w:after="200"/>
      </w:pPr>
      <w:r>
        <w:t>Dissemination:</w:t>
      </w:r>
    </w:p>
    <w:p w:rsidR="00A418A0" w:rsidRDefault="002C1839">
      <w:pPr>
        <w:spacing w:after="200"/>
      </w:pPr>
      <w:r>
        <w:t>Students will present their completed projects to the class by connecting the iPad to our projector.  Students will show the presentation while speaking to the rest of the class.  The iPads will also be set up in the gym for familie</w:t>
      </w:r>
      <w:r>
        <w:t>s to look at during a Home and School Meeting.  Any student who can attend the meeting and I will be by the iPads to answer any questions for those looking at the projects.  Lastly, we will save the student’s project onto our school server in his or her el</w:t>
      </w:r>
      <w:r>
        <w:t>ectronic portfolio.</w:t>
      </w:r>
    </w:p>
    <w:p w:rsidR="00A418A0" w:rsidRDefault="00A418A0"/>
    <w:p w:rsidR="00A418A0" w:rsidRDefault="00A418A0"/>
    <w:p w:rsidR="00A418A0" w:rsidRDefault="002C1839">
      <w:r>
        <w:br w:type="page"/>
      </w:r>
    </w:p>
    <w:p w:rsidR="00A418A0" w:rsidRDefault="00A418A0"/>
    <w:p w:rsidR="00A418A0" w:rsidRDefault="002C1839">
      <w:r>
        <w:t>Attachment A</w:t>
      </w:r>
    </w:p>
    <w:p w:rsidR="00A418A0" w:rsidRDefault="002C1839">
      <w:r>
        <w:t xml:space="preserve"> </w:t>
      </w:r>
    </w:p>
    <w:p w:rsidR="00A418A0" w:rsidRDefault="002C1839">
      <w:r>
        <w:t>To Whom It May Concern:</w:t>
      </w:r>
    </w:p>
    <w:p w:rsidR="00A418A0" w:rsidRDefault="002C1839">
      <w:r>
        <w:t xml:space="preserve">        </w:t>
      </w:r>
      <w:r>
        <w:tab/>
      </w:r>
      <w:r>
        <w:t xml:space="preserve">I support the grant work to purchase iPads, covers, and screen protectors.  We currently have storage carts that charge the iPads we have and there is enough room for the other 10.  The carts are locked and stored with our technology coordinator who keeps </w:t>
      </w:r>
      <w:r>
        <w:t>track of the sign out process ensuring the devices are kept safe.</w:t>
      </w:r>
    </w:p>
    <w:p w:rsidR="00A418A0" w:rsidRDefault="002C1839">
      <w:r>
        <w:t xml:space="preserve"> </w:t>
      </w:r>
    </w:p>
    <w:p w:rsidR="00A418A0" w:rsidRDefault="002C1839">
      <w:r>
        <w:t>Carolyn Trawitzki</w:t>
      </w:r>
    </w:p>
    <w:p w:rsidR="00A418A0" w:rsidRDefault="002C1839">
      <w:r>
        <w:t>Principal</w:t>
      </w:r>
    </w:p>
    <w:p w:rsidR="00A418A0" w:rsidRDefault="002C1839">
      <w:r>
        <w:t>St. Josaphat Parish School</w:t>
      </w:r>
    </w:p>
    <w:p w:rsidR="00A418A0" w:rsidRDefault="00A418A0"/>
    <w:p w:rsidR="00A418A0" w:rsidRDefault="00A418A0"/>
    <w:p w:rsidR="00A418A0" w:rsidRDefault="002C1839">
      <w:r>
        <w:br w:type="page"/>
      </w:r>
    </w:p>
    <w:p w:rsidR="00A418A0" w:rsidRDefault="00A418A0"/>
    <w:p w:rsidR="00A418A0" w:rsidRDefault="002C1839">
      <w:r>
        <w:t>Attachment B</w:t>
      </w:r>
    </w:p>
    <w:p w:rsidR="00A418A0" w:rsidRDefault="002C1839">
      <w:r>
        <w:t xml:space="preserve"> </w:t>
      </w:r>
    </w:p>
    <w:p w:rsidR="00A418A0" w:rsidRDefault="002C1839">
      <w:r>
        <w:t>Mallory Brown</w:t>
      </w:r>
    </w:p>
    <w:p w:rsidR="00A418A0" w:rsidRDefault="002C1839">
      <w:r>
        <w:t>2481 South 88</w:t>
      </w:r>
      <w:r>
        <w:rPr>
          <w:vertAlign w:val="superscript"/>
        </w:rPr>
        <w:t>th</w:t>
      </w:r>
      <w:r>
        <w:t xml:space="preserve"> Street</w:t>
      </w:r>
    </w:p>
    <w:p w:rsidR="00A418A0" w:rsidRDefault="002C1839">
      <w:r>
        <w:t>West Allis, WI 53227</w:t>
      </w:r>
    </w:p>
    <w:p w:rsidR="00A418A0" w:rsidRDefault="002C1839">
      <w:r>
        <w:t>414-418-4905</w:t>
      </w:r>
    </w:p>
    <w:p w:rsidR="00A418A0" w:rsidRDefault="002C1839">
      <w:r>
        <w:rPr>
          <w:color w:val="0000FF"/>
        </w:rPr>
        <w:t>mbrown@sjpsmke.org</w:t>
      </w:r>
    </w:p>
    <w:p w:rsidR="00A418A0" w:rsidRDefault="002C1839">
      <w:r>
        <w:t xml:space="preserve"> </w:t>
      </w:r>
    </w:p>
    <w:p w:rsidR="00A418A0" w:rsidRDefault="002C1839">
      <w:r>
        <w:rPr>
          <w:b/>
        </w:rPr>
        <w:t>Education</w:t>
      </w:r>
      <w:r>
        <w:t xml:space="preserve">:                          </w:t>
      </w:r>
      <w:r>
        <w:tab/>
        <w:t xml:space="preserve">University of Wisconsin Milwaukee                       </w:t>
      </w:r>
      <w:r>
        <w:tab/>
        <w:t>2002-2007</w:t>
      </w:r>
    </w:p>
    <w:p w:rsidR="00A418A0" w:rsidRDefault="002C1839">
      <w:r>
        <w:t xml:space="preserve">                    </w:t>
      </w:r>
      <w:r>
        <w:tab/>
        <w:t xml:space="preserve">                    </w:t>
      </w:r>
      <w:r>
        <w:tab/>
        <w:t>Bachelor of Science in Elementary Education, 1-8</w:t>
      </w:r>
    </w:p>
    <w:p w:rsidR="00A418A0" w:rsidRDefault="002C1839">
      <w:r>
        <w:t xml:space="preserve">                                            </w:t>
      </w:r>
      <w:r>
        <w:tab/>
        <w:t>(minors in math and histo</w:t>
      </w:r>
      <w:r>
        <w:t>ry)</w:t>
      </w:r>
    </w:p>
    <w:p w:rsidR="00A418A0" w:rsidRDefault="002C1839">
      <w:r>
        <w:t xml:space="preserve">                                            </w:t>
      </w:r>
      <w:r>
        <w:tab/>
      </w:r>
    </w:p>
    <w:p w:rsidR="00A418A0" w:rsidRDefault="002C1839">
      <w:r>
        <w:t xml:space="preserve">                                            </w:t>
      </w:r>
      <w:r>
        <w:tab/>
        <w:t xml:space="preserve">Marian University of Fond du Lac, Wisconsin        </w:t>
      </w:r>
      <w:r>
        <w:tab/>
        <w:t>2012-Present</w:t>
      </w:r>
    </w:p>
    <w:p w:rsidR="00A418A0" w:rsidRDefault="002C1839">
      <w:r>
        <w:t xml:space="preserve">                                            </w:t>
      </w:r>
      <w:r>
        <w:tab/>
        <w:t>Pursuing Master in Technology Education</w:t>
      </w:r>
    </w:p>
    <w:p w:rsidR="00A418A0" w:rsidRDefault="002C1839">
      <w:r>
        <w:t xml:space="preserve"> </w:t>
      </w:r>
    </w:p>
    <w:p w:rsidR="00A418A0" w:rsidRDefault="002C1839">
      <w:r>
        <w:rPr>
          <w:b/>
        </w:rPr>
        <w:t xml:space="preserve">Teaching </w:t>
      </w:r>
      <w:r>
        <w:rPr>
          <w:b/>
        </w:rPr>
        <w:t xml:space="preserve">Experience:                    </w:t>
      </w:r>
      <w:r>
        <w:rPr>
          <w:b/>
        </w:rPr>
        <w:tab/>
      </w:r>
      <w:r>
        <w:t xml:space="preserve">MATC Math tutor                                                   </w:t>
      </w:r>
      <w:r>
        <w:tab/>
        <w:t>2005-2006</w:t>
      </w:r>
    </w:p>
    <w:p w:rsidR="00A418A0" w:rsidRDefault="002C1839">
      <w:r>
        <w:t xml:space="preserve">        </w:t>
      </w:r>
      <w:r>
        <w:tab/>
      </w:r>
    </w:p>
    <w:p w:rsidR="00A418A0" w:rsidRDefault="002C1839">
      <w:r>
        <w:t xml:space="preserve">                                            </w:t>
      </w:r>
      <w:r>
        <w:tab/>
        <w:t xml:space="preserve">NESI (Title I Instructor)                                           </w:t>
      </w:r>
      <w:r>
        <w:tab/>
        <w:t>2008-2009</w:t>
      </w:r>
    </w:p>
    <w:p w:rsidR="00A418A0" w:rsidRDefault="002C1839">
      <w:r>
        <w:t xml:space="preserve"> </w:t>
      </w:r>
    </w:p>
    <w:p w:rsidR="00A418A0" w:rsidRDefault="002C1839">
      <w:r>
        <w:t xml:space="preserve">           </w:t>
      </w:r>
      <w:r>
        <w:t xml:space="preserve">                                 </w:t>
      </w:r>
      <w:r>
        <w:tab/>
        <w:t xml:space="preserve">St. Josaphat Parish School                                       </w:t>
      </w:r>
      <w:r>
        <w:tab/>
        <w:t>2009- Present</w:t>
      </w:r>
    </w:p>
    <w:p w:rsidR="00A418A0" w:rsidRDefault="002C1839">
      <w:r>
        <w:t xml:space="preserve"> </w:t>
      </w:r>
    </w:p>
    <w:p w:rsidR="00A418A0" w:rsidRDefault="002C1839">
      <w:r>
        <w:t xml:space="preserve"> </w:t>
      </w:r>
    </w:p>
    <w:p w:rsidR="00A418A0" w:rsidRDefault="002C1839">
      <w:r>
        <w:rPr>
          <w:b/>
        </w:rPr>
        <w:t xml:space="preserve">Other Work Experience:   </w:t>
      </w:r>
      <w:r>
        <w:rPr>
          <w:b/>
        </w:rPr>
        <w:tab/>
      </w:r>
      <w:r>
        <w:t xml:space="preserve">Summer school teacher                                          </w:t>
      </w:r>
      <w:r>
        <w:tab/>
        <w:t>2009-Present</w:t>
      </w:r>
    </w:p>
    <w:p w:rsidR="00A418A0" w:rsidRDefault="002C1839">
      <w:r>
        <w:t xml:space="preserve">                                            </w:t>
      </w:r>
      <w:r>
        <w:tab/>
      </w:r>
    </w:p>
    <w:p w:rsidR="00A418A0" w:rsidRDefault="002C1839">
      <w:r>
        <w:t xml:space="preserve">                                            </w:t>
      </w:r>
      <w:r>
        <w:tab/>
        <w:t xml:space="preserve">Summerfest                                                            </w:t>
      </w:r>
      <w:r>
        <w:tab/>
        <w:t>2005-Present</w:t>
      </w:r>
    </w:p>
    <w:p w:rsidR="00A418A0" w:rsidRDefault="002C1839">
      <w:r>
        <w:t xml:space="preserve">                                            </w:t>
      </w:r>
      <w:r>
        <w:tab/>
        <w:t>(cashier, cash counter)</w:t>
      </w:r>
    </w:p>
    <w:p w:rsidR="00A418A0" w:rsidRDefault="002C1839">
      <w:r>
        <w:t xml:space="preserve"> </w:t>
      </w:r>
    </w:p>
    <w:p w:rsidR="00A418A0" w:rsidRDefault="002C1839">
      <w:r>
        <w:rPr>
          <w:b/>
        </w:rPr>
        <w:t>Interests:</w:t>
      </w:r>
      <w:r>
        <w:t xml:space="preserve">                            </w:t>
      </w:r>
      <w:r>
        <w:tab/>
        <w:t>camping, technology, reading</w:t>
      </w:r>
    </w:p>
    <w:sectPr w:rsidR="00A418A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605"/>
    <w:multiLevelType w:val="multilevel"/>
    <w:tmpl w:val="D4B6D2DE"/>
    <w:lvl w:ilvl="0">
      <w:start w:val="1"/>
      <w:numFmt w:val="bullet"/>
      <w:lvlText w:val="●"/>
      <w:lvlJc w:val="left"/>
      <w:pPr>
        <w:ind w:left="720" w:firstLine="360"/>
      </w:pPr>
      <w:rPr>
        <w:rFonts w:ascii="Arial" w:eastAsia="Arial" w:hAnsi="Arial" w:cs="Arial"/>
        <w:b w:val="0"/>
        <w:i w:val="0"/>
        <w:smallCaps w:val="0"/>
        <w:strike w:val="0"/>
        <w:color w:val="000000"/>
        <w:sz w:val="22"/>
        <w:u w:val="none"/>
        <w:vertAlign w:val="baseline"/>
      </w:rPr>
    </w:lvl>
    <w:lvl w:ilvl="1">
      <w:start w:val="1"/>
      <w:numFmt w:val="bullet"/>
      <w:lvlText w:val="○"/>
      <w:lvlJc w:val="left"/>
      <w:pPr>
        <w:ind w:left="1440" w:firstLine="1080"/>
      </w:pPr>
      <w:rPr>
        <w:rFonts w:ascii="Arial" w:eastAsia="Arial" w:hAnsi="Arial" w:cs="Arial"/>
        <w:b w:val="0"/>
        <w:i w:val="0"/>
        <w:smallCaps w:val="0"/>
        <w:strike w:val="0"/>
        <w:color w:val="000000"/>
        <w:sz w:val="22"/>
        <w:u w:val="none"/>
        <w:vertAlign w:val="baseline"/>
      </w:rPr>
    </w:lvl>
    <w:lvl w:ilvl="2">
      <w:start w:val="1"/>
      <w:numFmt w:val="bullet"/>
      <w:lvlText w:val="■"/>
      <w:lvlJc w:val="left"/>
      <w:pPr>
        <w:ind w:left="2160" w:firstLine="1800"/>
      </w:pPr>
      <w:rPr>
        <w:rFonts w:ascii="Arial" w:eastAsia="Arial" w:hAnsi="Arial" w:cs="Arial"/>
        <w:b w:val="0"/>
        <w:i w:val="0"/>
        <w:smallCaps w:val="0"/>
        <w:strike w:val="0"/>
        <w:color w:val="000000"/>
        <w:sz w:val="22"/>
        <w:u w:val="none"/>
        <w:vertAlign w:val="baseline"/>
      </w:rPr>
    </w:lvl>
    <w:lvl w:ilvl="3">
      <w:start w:val="1"/>
      <w:numFmt w:val="bullet"/>
      <w:lvlText w:val="●"/>
      <w:lvlJc w:val="left"/>
      <w:pPr>
        <w:ind w:left="2880" w:firstLine="2520"/>
      </w:pPr>
      <w:rPr>
        <w:rFonts w:ascii="Arial" w:eastAsia="Arial" w:hAnsi="Arial" w:cs="Arial"/>
        <w:b w:val="0"/>
        <w:i w:val="0"/>
        <w:smallCaps w:val="0"/>
        <w:strike w:val="0"/>
        <w:color w:val="000000"/>
        <w:sz w:val="22"/>
        <w:u w:val="none"/>
        <w:vertAlign w:val="baseline"/>
      </w:rPr>
    </w:lvl>
    <w:lvl w:ilvl="4">
      <w:start w:val="1"/>
      <w:numFmt w:val="bullet"/>
      <w:lvlText w:val="○"/>
      <w:lvlJc w:val="left"/>
      <w:pPr>
        <w:ind w:left="3600" w:firstLine="3240"/>
      </w:pPr>
      <w:rPr>
        <w:rFonts w:ascii="Arial" w:eastAsia="Arial" w:hAnsi="Arial" w:cs="Arial"/>
        <w:b w:val="0"/>
        <w:i w:val="0"/>
        <w:smallCaps w:val="0"/>
        <w:strike w:val="0"/>
        <w:color w:val="000000"/>
        <w:sz w:val="22"/>
        <w:u w:val="none"/>
        <w:vertAlign w:val="baseline"/>
      </w:rPr>
    </w:lvl>
    <w:lvl w:ilvl="5">
      <w:start w:val="1"/>
      <w:numFmt w:val="bullet"/>
      <w:lvlText w:val="■"/>
      <w:lvlJc w:val="left"/>
      <w:pPr>
        <w:ind w:left="4320" w:firstLine="3960"/>
      </w:pPr>
      <w:rPr>
        <w:rFonts w:ascii="Arial" w:eastAsia="Arial" w:hAnsi="Arial" w:cs="Arial"/>
        <w:b w:val="0"/>
        <w:i w:val="0"/>
        <w:smallCaps w:val="0"/>
        <w:strike w:val="0"/>
        <w:color w:val="000000"/>
        <w:sz w:val="22"/>
        <w:u w:val="none"/>
        <w:vertAlign w:val="baseline"/>
      </w:rPr>
    </w:lvl>
    <w:lvl w:ilvl="6">
      <w:start w:val="1"/>
      <w:numFmt w:val="bullet"/>
      <w:lvlText w:val="●"/>
      <w:lvlJc w:val="left"/>
      <w:pPr>
        <w:ind w:left="5040" w:firstLine="4680"/>
      </w:pPr>
      <w:rPr>
        <w:rFonts w:ascii="Arial" w:eastAsia="Arial" w:hAnsi="Arial" w:cs="Arial"/>
        <w:b w:val="0"/>
        <w:i w:val="0"/>
        <w:smallCaps w:val="0"/>
        <w:strike w:val="0"/>
        <w:color w:val="000000"/>
        <w:sz w:val="22"/>
        <w:u w:val="none"/>
        <w:vertAlign w:val="baseline"/>
      </w:rPr>
    </w:lvl>
    <w:lvl w:ilvl="7">
      <w:start w:val="1"/>
      <w:numFmt w:val="bullet"/>
      <w:lvlText w:val="○"/>
      <w:lvlJc w:val="left"/>
      <w:pPr>
        <w:ind w:left="5760" w:firstLine="5400"/>
      </w:pPr>
      <w:rPr>
        <w:rFonts w:ascii="Arial" w:eastAsia="Arial" w:hAnsi="Arial" w:cs="Arial"/>
        <w:b w:val="0"/>
        <w:i w:val="0"/>
        <w:smallCaps w:val="0"/>
        <w:strike w:val="0"/>
        <w:color w:val="000000"/>
        <w:sz w:val="22"/>
        <w:u w:val="none"/>
        <w:vertAlign w:val="baseline"/>
      </w:rPr>
    </w:lvl>
    <w:lvl w:ilvl="8">
      <w:start w:val="1"/>
      <w:numFmt w:val="bullet"/>
      <w:lvlText w:val="■"/>
      <w:lvlJc w:val="left"/>
      <w:pPr>
        <w:ind w:left="6480" w:firstLine="6120"/>
      </w:pPr>
      <w:rPr>
        <w:rFonts w:ascii="Arial" w:eastAsia="Arial" w:hAnsi="Arial" w:cs="Arial"/>
        <w:b w:val="0"/>
        <w:i w:val="0"/>
        <w:smallCaps w:val="0"/>
        <w:strike w:val="0"/>
        <w:color w:val="000000"/>
        <w:sz w:val="22"/>
        <w:u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compat>
    <w:useFELayout/>
    <w:compatSetting w:name="compatibilityMode" w:uri="http://schemas.microsoft.com/office/word" w:val="14"/>
  </w:compat>
  <w:rsids>
    <w:rsidRoot w:val="00A418A0"/>
    <w:rsid w:val="002C1839"/>
    <w:rsid w:val="00A41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thebasilica.org/school.php" TargetMode="External"/><Relationship Id="rId13" Type="http://schemas.openxmlformats.org/officeDocument/2006/relationships/hyperlink" Target="http://www.iste.org/standards/nets-for-students" TargetMode="External"/><Relationship Id="rId3" Type="http://schemas.microsoft.com/office/2007/relationships/stylesWithEffects" Target="stylesWithEffects.xml"/><Relationship Id="rId7" Type="http://schemas.openxmlformats.org/officeDocument/2006/relationships/hyperlink" Target="http://www.thebasilica.org/school.php" TargetMode="External"/><Relationship Id="rId12" Type="http://schemas.openxmlformats.org/officeDocument/2006/relationships/hyperlink" Target="http://www.iste.org/standards/nets-for-student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hebasilica.org/school.php" TargetMode="External"/><Relationship Id="rId11" Type="http://schemas.openxmlformats.org/officeDocument/2006/relationships/hyperlink" Target="http://schools.archmil.org/Schools/Curriculum.htm" TargetMode="External"/><Relationship Id="rId5" Type="http://schemas.openxmlformats.org/officeDocument/2006/relationships/webSettings" Target="webSettings.xml"/><Relationship Id="rId15" Type="http://schemas.openxmlformats.org/officeDocument/2006/relationships/hyperlink" Target="http://nets-implementation.iste.wikispaces.net/Digital+Citizenship" TargetMode="External"/><Relationship Id="rId10" Type="http://schemas.openxmlformats.org/officeDocument/2006/relationships/hyperlink" Target="http://schools.archmil.org/Schools/Curriculum.htm" TargetMode="External"/><Relationship Id="rId4" Type="http://schemas.openxmlformats.org/officeDocument/2006/relationships/settings" Target="settings.xml"/><Relationship Id="rId9" Type="http://schemas.openxmlformats.org/officeDocument/2006/relationships/hyperlink" Target="http://www.thebasilica.org/school.php" TargetMode="External"/><Relationship Id="rId14" Type="http://schemas.openxmlformats.org/officeDocument/2006/relationships/hyperlink" Target="http://nets-implementation.iste.wikispaces.net/Digital+Citizensh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2950</Words>
  <Characters>16816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BrownM_EDT655_ON01_PeerReview.docx</vt:lpstr>
    </vt:vector>
  </TitlesOfParts>
  <Company/>
  <LinksUpToDate>false</LinksUpToDate>
  <CharactersWithSpaces>19727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BrownM_EDT655_ON01_PeerReview.docx</dc:title>
  <dc:creator>Mallory</dc:creator>
  <cp:lastModifiedBy>Mallory</cp:lastModifiedBy>
  <cp:revision>2</cp:revision>
  <dcterms:created xsi:type="dcterms:W3CDTF">2013-05-02T00:32:00Z</dcterms:created>
  <dcterms:modified xsi:type="dcterms:W3CDTF">2013-05-02T00:32:00Z</dcterms:modified>
</cp:coreProperties>
</file>